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6994" w:rsidRPr="00C559E4" w:rsidRDefault="008A6994" w:rsidP="00C559E4">
      <w:pPr>
        <w:spacing w:after="0" w:line="360" w:lineRule="auto"/>
        <w:jc w:val="center"/>
        <w:rPr>
          <w:rFonts w:ascii="Times New Roman" w:hAnsi="Times New Roman" w:cs="Times New Roman"/>
          <w:b/>
          <w:color w:val="FF0000"/>
          <w:sz w:val="36"/>
          <w:szCs w:val="36"/>
        </w:rPr>
      </w:pPr>
      <w:bookmarkStart w:id="0" w:name="_GoBack"/>
      <w:bookmarkEnd w:id="0"/>
      <w:r w:rsidRPr="00C559E4">
        <w:rPr>
          <w:rFonts w:ascii="Times New Roman" w:hAnsi="Times New Roman" w:cs="Times New Roman"/>
          <w:b/>
          <w:color w:val="FF0000"/>
          <w:sz w:val="36"/>
          <w:szCs w:val="36"/>
        </w:rPr>
        <w:t>SPECTROSCOPY AND ELECTRO-ANALYTICAL TECHNIQUES</w:t>
      </w:r>
    </w:p>
    <w:p w:rsidR="008A6994" w:rsidRPr="00C559E4" w:rsidRDefault="008A6994" w:rsidP="00C559E4">
      <w:pPr>
        <w:spacing w:after="0" w:line="360" w:lineRule="auto"/>
        <w:jc w:val="center"/>
        <w:rPr>
          <w:rFonts w:ascii="Times New Roman" w:hAnsi="Times New Roman" w:cs="Times New Roman"/>
          <w:b/>
          <w:color w:val="FF0000"/>
          <w:sz w:val="28"/>
          <w:szCs w:val="28"/>
        </w:rPr>
      </w:pPr>
    </w:p>
    <w:p w:rsidR="008A6994" w:rsidRPr="00C559E4" w:rsidRDefault="008A6994" w:rsidP="00C559E4">
      <w:pPr>
        <w:spacing w:after="0" w:line="360" w:lineRule="auto"/>
        <w:jc w:val="center"/>
        <w:rPr>
          <w:rFonts w:ascii="Times New Roman" w:hAnsi="Times New Roman" w:cs="Times New Roman"/>
          <w:b/>
          <w:color w:val="0070C0"/>
          <w:sz w:val="28"/>
          <w:szCs w:val="28"/>
        </w:rPr>
      </w:pPr>
      <w:r w:rsidRPr="00C559E4">
        <w:rPr>
          <w:rFonts w:ascii="Times New Roman" w:hAnsi="Times New Roman" w:cs="Times New Roman"/>
          <w:b/>
          <w:color w:val="0070C0"/>
          <w:sz w:val="28"/>
          <w:szCs w:val="28"/>
        </w:rPr>
        <w:t>SPECTROSCOPY</w:t>
      </w:r>
    </w:p>
    <w:p w:rsidR="00C559E4" w:rsidRPr="00C559E4" w:rsidRDefault="00C559E4" w:rsidP="00C559E4">
      <w:pPr>
        <w:spacing w:after="0" w:line="360" w:lineRule="auto"/>
        <w:jc w:val="center"/>
        <w:rPr>
          <w:rFonts w:ascii="Times New Roman" w:hAnsi="Times New Roman" w:cs="Times New Roman"/>
          <w:b/>
          <w:color w:val="0070C0"/>
          <w:sz w:val="28"/>
          <w:szCs w:val="28"/>
        </w:rPr>
      </w:pPr>
    </w:p>
    <w:p w:rsidR="004C1C17" w:rsidRPr="00C559E4" w:rsidRDefault="004C1C17" w:rsidP="00C559E4">
      <w:pPr>
        <w:spacing w:after="0" w:line="360" w:lineRule="auto"/>
        <w:jc w:val="center"/>
        <w:rPr>
          <w:rFonts w:ascii="Times New Roman" w:hAnsi="Times New Roman" w:cs="Times New Roman"/>
          <w:b/>
          <w:sz w:val="28"/>
          <w:szCs w:val="28"/>
        </w:rPr>
      </w:pPr>
      <w:r w:rsidRPr="00C559E4">
        <w:rPr>
          <w:rFonts w:ascii="Times New Roman" w:hAnsi="Times New Roman" w:cs="Times New Roman"/>
          <w:b/>
          <w:sz w:val="28"/>
          <w:szCs w:val="28"/>
        </w:rPr>
        <w:t>UV-Visible spectroscopy</w:t>
      </w:r>
    </w:p>
    <w:p w:rsidR="004C1C17" w:rsidRPr="00C559E4" w:rsidRDefault="004C1C17" w:rsidP="00C559E4">
      <w:pPr>
        <w:shd w:val="clear" w:color="auto" w:fill="FFFFFF"/>
        <w:spacing w:after="0" w:line="360" w:lineRule="auto"/>
        <w:jc w:val="both"/>
        <w:outlineLvl w:val="2"/>
        <w:rPr>
          <w:rFonts w:ascii="Times New Roman" w:eastAsia="Times New Roman" w:hAnsi="Times New Roman" w:cs="Times New Roman"/>
          <w:b/>
          <w:bCs/>
          <w:color w:val="800000"/>
          <w:sz w:val="28"/>
          <w:szCs w:val="28"/>
        </w:rPr>
      </w:pPr>
      <w:r w:rsidRPr="00C559E4">
        <w:rPr>
          <w:rFonts w:ascii="Times New Roman" w:eastAsia="Times New Roman" w:hAnsi="Times New Roman" w:cs="Times New Roman"/>
          <w:b/>
          <w:bCs/>
          <w:color w:val="800000"/>
          <w:sz w:val="28"/>
          <w:szCs w:val="28"/>
        </w:rPr>
        <w:t>The Electromagnetic Spectrum</w:t>
      </w:r>
    </w:p>
    <w:p w:rsidR="004C1C17" w:rsidRPr="00C559E4" w:rsidRDefault="004C1C1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visible spectrum constitutes but a small part of the total radiation spectrum. Most of the radiation that surrounds us cannot be seen, but can be detected by dedicated sensing instruments. This electromagnetic spectrum ranges from very short wavelengths (including gamma and x-rays) to very long wavelengths (including microwaves and broadcast radio waves). The following chart displays many of the important regions of this spectrum, and demonstrates the inverse relationship between wavelength and frequency (shown in the top equation below the chart).</w:t>
      </w:r>
    </w:p>
    <w:p w:rsidR="004C1C17" w:rsidRPr="00C559E4" w:rsidRDefault="004C1C1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29F44C5A" wp14:editId="1C21E367">
            <wp:extent cx="5922335" cy="2698249"/>
            <wp:effectExtent l="0" t="0" r="2540" b="6985"/>
            <wp:docPr id="3" name="Picture 3" descr="http://www2.chemistry.msu.edu/faculty/reusch/VirtTxtJml/Spectrpy/Images/em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2.chemistry.msu.edu/faculty/reusch/VirtTxtJml/Spectrpy/Images/emspe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113" cy="2699970"/>
                    </a:xfrm>
                    <a:prstGeom prst="rect">
                      <a:avLst/>
                    </a:prstGeom>
                    <a:noFill/>
                    <a:ln>
                      <a:noFill/>
                    </a:ln>
                  </pic:spPr>
                </pic:pic>
              </a:graphicData>
            </a:graphic>
          </wp:inline>
        </w:drawing>
      </w:r>
    </w:p>
    <w:p w:rsidR="004C1C17" w:rsidRDefault="004C1C1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lastRenderedPageBreak/>
        <w:t>The energy associated with a given segment of the spectrum is proportional to its frequency. The bottom equation describes this relationship, which provides the energy carried by a photon of a given wavelength of radiation.</w:t>
      </w:r>
    </w:p>
    <w:p w:rsidR="00C559E4" w:rsidRPr="00C559E4" w:rsidRDefault="00C559E4" w:rsidP="00C559E4">
      <w:pPr>
        <w:spacing w:after="0" w:line="360" w:lineRule="auto"/>
        <w:ind w:firstLine="720"/>
        <w:jc w:val="both"/>
        <w:rPr>
          <w:rFonts w:ascii="Times New Roman" w:hAnsi="Times New Roman" w:cs="Times New Roman"/>
          <w:sz w:val="28"/>
          <w:szCs w:val="28"/>
        </w:rPr>
      </w:pPr>
    </w:p>
    <w:p w:rsidR="004C1C17" w:rsidRPr="00C559E4" w:rsidRDefault="004C1C1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5B1D9D90" wp14:editId="1A329187">
            <wp:extent cx="6138479" cy="478465"/>
            <wp:effectExtent l="0" t="0" r="0" b="0"/>
            <wp:docPr id="4" name="Picture 4" descr="http://www2.chemistry.msu.edu/faculty/reusch/VirtTxtJml/Spectrpy/Images/equ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2.chemistry.msu.edu/faculty/reusch/VirtTxtJml/Spectrpy/Images/equation.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8088" cy="478435"/>
                    </a:xfrm>
                    <a:prstGeom prst="rect">
                      <a:avLst/>
                    </a:prstGeom>
                    <a:noFill/>
                    <a:ln>
                      <a:noFill/>
                    </a:ln>
                  </pic:spPr>
                </pic:pic>
              </a:graphicData>
            </a:graphic>
          </wp:inline>
        </w:drawing>
      </w:r>
    </w:p>
    <w:p w:rsidR="00C559E4" w:rsidRPr="00C559E4" w:rsidRDefault="00C559E4" w:rsidP="00C559E4">
      <w:pPr>
        <w:spacing w:after="0" w:line="360" w:lineRule="auto"/>
        <w:jc w:val="both"/>
        <w:rPr>
          <w:rFonts w:ascii="Times New Roman" w:hAnsi="Times New Roman" w:cs="Times New Roman"/>
          <w:b/>
          <w:sz w:val="28"/>
          <w:szCs w:val="28"/>
        </w:rPr>
      </w:pPr>
    </w:p>
    <w:p w:rsidR="004C1C17" w:rsidRPr="00C559E4" w:rsidRDefault="004C1C17"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Electronic Transition: (Self Study)</w:t>
      </w:r>
    </w:p>
    <w:p w:rsidR="00927647" w:rsidRPr="00C559E4" w:rsidRDefault="009276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visible region of the spectrum comprises photon energies of 36 to 72 kcal/mole, and the near ultraviolet region, out to 200 nm, extends this energy range to 143 kcal/mole. Ultraviolet radiation having wavelengths less than 200 nm is difficult to handle, and is seldom used as a routine tool for structural analysis.</w:t>
      </w:r>
    </w:p>
    <w:p w:rsidR="00927647" w:rsidRPr="00C559E4" w:rsidRDefault="009276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The energies noted above are sufficient to promote or excite a molecular electron to a higher energy orbital. Consequently, absorption spectroscopy carried out in this region is sometimes called "electronic spectroscopy". </w:t>
      </w:r>
    </w:p>
    <w:p w:rsidR="00927647" w:rsidRPr="00C559E4" w:rsidRDefault="00927647" w:rsidP="00C559E4">
      <w:pPr>
        <w:spacing w:after="0" w:line="360" w:lineRule="auto"/>
        <w:jc w:val="both"/>
        <w:rPr>
          <w:rFonts w:ascii="Times New Roman" w:hAnsi="Times New Roman" w:cs="Times New Roman"/>
          <w:sz w:val="28"/>
          <w:szCs w:val="28"/>
        </w:rPr>
      </w:pPr>
    </w:p>
    <w:p w:rsidR="00927647" w:rsidRPr="00C559E4" w:rsidRDefault="0092764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2105B752" wp14:editId="73567F01">
            <wp:extent cx="5571279" cy="2743200"/>
            <wp:effectExtent l="0" t="0" r="0" b="0"/>
            <wp:docPr id="5" name="Picture 5" descr="http://www2.chemistry.msu.edu/faculty/reusch/VirtTxtJml/Spectrpy/Images/electr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2.chemistry.msu.edu/faculty/reusch/VirtTxtJml/Spectrpy/Images/electrns.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351" cy="2747175"/>
                    </a:xfrm>
                    <a:prstGeom prst="rect">
                      <a:avLst/>
                    </a:prstGeom>
                    <a:noFill/>
                    <a:ln>
                      <a:noFill/>
                    </a:ln>
                  </pic:spPr>
                </pic:pic>
              </a:graphicData>
            </a:graphic>
          </wp:inline>
        </w:drawing>
      </w:r>
    </w:p>
    <w:p w:rsidR="00C559E4" w:rsidRPr="00C559E4" w:rsidRDefault="00C559E4" w:rsidP="00C559E4">
      <w:pPr>
        <w:spacing w:after="0" w:line="360" w:lineRule="auto"/>
        <w:ind w:firstLine="720"/>
        <w:jc w:val="both"/>
        <w:rPr>
          <w:rFonts w:ascii="Times New Roman" w:hAnsi="Times New Roman" w:cs="Times New Roman"/>
          <w:sz w:val="28"/>
          <w:szCs w:val="28"/>
        </w:rPr>
      </w:pPr>
    </w:p>
    <w:p w:rsidR="00927647" w:rsidRPr="00C559E4" w:rsidRDefault="009276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lastRenderedPageBreak/>
        <w:t xml:space="preserve">A diagram showing the various kinds of electronic excitation that may occur in organic molecules is shown above. Of the six transitions outlined, only the two lowest energy ones (left-most, colored blue) are achieved by the energies available in the 200 to 800 nm spectrum. As a rule, energetically favored electron promotion will be from the highest occupied molecular orbital (HOMO) to the lowest unoccupied molecular orbital (LUMO), and the resulting species is called an excited state. </w:t>
      </w:r>
    </w:p>
    <w:p w:rsidR="00927647" w:rsidRPr="00C559E4" w:rsidRDefault="009276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When sample molecules are exposed to light having an energy that matches a possible electronic transition within the molecule, some of the light energy will be absorbed as the electron is promoted to a higher energy orbital. An optical spectrometer records the wavelengths at which absorption occurs, together with the degree of absorption at each wavelength. The resulting spectrum is presented as a graph of absorbance (A) versus wavelength.</w:t>
      </w:r>
    </w:p>
    <w:p w:rsidR="00D76F1E" w:rsidRPr="00C559E4" w:rsidRDefault="00FE2E2B"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When a beam of light passes through an absorbing medium, for example a solution, a part of the </w:t>
      </w:r>
      <w:r>
        <w:rPr>
          <w:rFonts w:ascii="Times New Roman" w:hAnsi="Times New Roman" w:cs="Times New Roman"/>
          <w:sz w:val="28"/>
          <w:szCs w:val="28"/>
        </w:rPr>
        <w:t>light is absorbed and the rest i</w:t>
      </w:r>
      <w:r w:rsidRPr="00C559E4">
        <w:rPr>
          <w:rFonts w:ascii="Times New Roman" w:hAnsi="Times New Roman" w:cs="Times New Roman"/>
          <w:sz w:val="28"/>
          <w:szCs w:val="28"/>
        </w:rPr>
        <w:t xml:space="preserve">s transmitted. </w:t>
      </w:r>
      <w:r w:rsidR="00D76F1E" w:rsidRPr="00C559E4">
        <w:rPr>
          <w:rFonts w:ascii="Times New Roman" w:hAnsi="Times New Roman" w:cs="Times New Roman"/>
          <w:sz w:val="28"/>
          <w:szCs w:val="28"/>
        </w:rPr>
        <w:t>The amount of light absorbed depends on the concentration of the solution and the length traversed by the light through the solution. The quantitative relation between the amount of light absorbed, concentration and the length of the absorbing medium is governed by the laws- the Lamber</w:t>
      </w:r>
      <w:r w:rsidR="0021714E" w:rsidRPr="00C559E4">
        <w:rPr>
          <w:rFonts w:ascii="Times New Roman" w:hAnsi="Times New Roman" w:cs="Times New Roman"/>
          <w:sz w:val="28"/>
          <w:szCs w:val="28"/>
        </w:rPr>
        <w:t>t</w:t>
      </w:r>
      <w:r w:rsidR="00D76F1E" w:rsidRPr="00C559E4">
        <w:rPr>
          <w:rFonts w:ascii="Times New Roman" w:hAnsi="Times New Roman" w:cs="Times New Roman"/>
          <w:sz w:val="28"/>
          <w:szCs w:val="28"/>
        </w:rPr>
        <w:t xml:space="preserve">’s Law, the Beer’s Law. </w:t>
      </w:r>
    </w:p>
    <w:p w:rsidR="00C559E4" w:rsidRPr="00C559E4" w:rsidRDefault="00C559E4" w:rsidP="00C559E4">
      <w:pPr>
        <w:spacing w:after="0" w:line="360" w:lineRule="auto"/>
        <w:jc w:val="both"/>
        <w:rPr>
          <w:rFonts w:ascii="Times New Roman" w:hAnsi="Times New Roman" w:cs="Times New Roman"/>
          <w:b/>
          <w:sz w:val="28"/>
          <w:szCs w:val="28"/>
        </w:rPr>
      </w:pPr>
    </w:p>
    <w:p w:rsidR="00C559E4" w:rsidRDefault="00C559E4" w:rsidP="00DE664E">
      <w:pPr>
        <w:tabs>
          <w:tab w:val="left" w:pos="8335"/>
        </w:tabs>
        <w:rPr>
          <w:rFonts w:ascii="Times New Roman" w:hAnsi="Times New Roman" w:cs="Times New Roman"/>
          <w:b/>
          <w:sz w:val="28"/>
          <w:szCs w:val="28"/>
        </w:rPr>
      </w:pPr>
      <w:r>
        <w:rPr>
          <w:rFonts w:ascii="Times New Roman" w:hAnsi="Times New Roman" w:cs="Times New Roman"/>
          <w:b/>
          <w:sz w:val="28"/>
          <w:szCs w:val="28"/>
        </w:rPr>
        <w:br w:type="page"/>
      </w:r>
      <w:r w:rsidR="00DE664E">
        <w:rPr>
          <w:rFonts w:ascii="Times New Roman" w:hAnsi="Times New Roman" w:cs="Times New Roman"/>
          <w:b/>
          <w:sz w:val="28"/>
          <w:szCs w:val="28"/>
        </w:rPr>
        <w:lastRenderedPageBreak/>
        <w:tab/>
      </w:r>
    </w:p>
    <w:p w:rsidR="00D76F1E" w:rsidRPr="00C559E4" w:rsidRDefault="00D76F1E"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Lambert’s Law:</w:t>
      </w:r>
    </w:p>
    <w:p w:rsidR="0021714E" w:rsidRPr="00C559E4" w:rsidRDefault="0021714E"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The law states that “Equal fractions of the incident light are absorbed by successive layers of equal thickness of the absorbing medium”.</w:t>
      </w:r>
    </w:p>
    <w:p w:rsidR="007C3D1D" w:rsidRPr="00C559E4" w:rsidRDefault="007C3D1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If a monochromatic light passes through a transparent medium, the rate of decrease in intensity with the thickness of medium is proportional to intensity of the incident light</w:t>
      </w:r>
      <w:r w:rsidR="0021714E" w:rsidRPr="00C559E4">
        <w:rPr>
          <w:rFonts w:ascii="Times New Roman" w:hAnsi="Times New Roman" w:cs="Times New Roman"/>
          <w:sz w:val="28"/>
          <w:szCs w:val="28"/>
        </w:rPr>
        <w:t xml:space="preserve"> </w:t>
      </w:r>
      <w:r w:rsidRPr="00C559E4">
        <w:rPr>
          <w:rFonts w:ascii="Times New Roman" w:hAnsi="Times New Roman" w:cs="Times New Roman"/>
          <w:sz w:val="28"/>
          <w:szCs w:val="28"/>
        </w:rPr>
        <w:t>i.e.</w:t>
      </w:r>
    </w:p>
    <w:p w:rsidR="0021714E" w:rsidRPr="00C559E4" w:rsidRDefault="0021714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-dI/I α d</w:t>
      </w:r>
      <w:r w:rsidR="00DD55E3" w:rsidRPr="00C559E4">
        <w:rPr>
          <w:rFonts w:ascii="Times New Roman" w:hAnsi="Times New Roman" w:cs="Times New Roman"/>
          <w:sz w:val="28"/>
          <w:szCs w:val="28"/>
        </w:rPr>
        <w:t>l</w:t>
      </w:r>
    </w:p>
    <w:p w:rsidR="007C3D1D" w:rsidRPr="00C559E4" w:rsidRDefault="0021714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dI/I</w:t>
      </w:r>
      <w:r w:rsidR="003F20A6" w:rsidRPr="00C559E4">
        <w:rPr>
          <w:rFonts w:ascii="Times New Roman" w:hAnsi="Times New Roman" w:cs="Times New Roman"/>
          <w:sz w:val="28"/>
          <w:szCs w:val="28"/>
        </w:rPr>
        <w:t xml:space="preserve"> = </w:t>
      </w:r>
      <w:r w:rsidRPr="00C559E4">
        <w:rPr>
          <w:rFonts w:ascii="Times New Roman" w:hAnsi="Times New Roman" w:cs="Times New Roman"/>
          <w:sz w:val="28"/>
          <w:szCs w:val="28"/>
        </w:rPr>
        <w:t xml:space="preserve">- </w:t>
      </w:r>
      <w:r w:rsidR="003F20A6" w:rsidRPr="00C559E4">
        <w:rPr>
          <w:rFonts w:ascii="Times New Roman" w:hAnsi="Times New Roman" w:cs="Times New Roman"/>
          <w:sz w:val="28"/>
          <w:szCs w:val="28"/>
        </w:rPr>
        <w:t>k</w:t>
      </w:r>
      <w:r w:rsidRPr="00C559E4">
        <w:rPr>
          <w:rFonts w:ascii="Times New Roman" w:hAnsi="Times New Roman" w:cs="Times New Roman"/>
          <w:sz w:val="28"/>
          <w:szCs w:val="28"/>
          <w:vertAlign w:val="subscript"/>
        </w:rPr>
        <w:t>1</w:t>
      </w:r>
      <w:r w:rsidRPr="00C559E4">
        <w:rPr>
          <w:rFonts w:ascii="Times New Roman" w:hAnsi="Times New Roman" w:cs="Times New Roman"/>
          <w:sz w:val="28"/>
          <w:szCs w:val="28"/>
        </w:rPr>
        <w:t xml:space="preserve"> d</w:t>
      </w:r>
      <w:r w:rsidR="00DD55E3" w:rsidRPr="00C559E4">
        <w:rPr>
          <w:rFonts w:ascii="Times New Roman" w:hAnsi="Times New Roman" w:cs="Times New Roman"/>
          <w:sz w:val="28"/>
          <w:szCs w:val="28"/>
        </w:rPr>
        <w:t>l</w:t>
      </w:r>
      <w:r w:rsidR="00F022E3" w:rsidRPr="00C559E4">
        <w:rPr>
          <w:rFonts w:ascii="Times New Roman" w:hAnsi="Times New Roman" w:cs="Times New Roman"/>
          <w:sz w:val="28"/>
          <w:szCs w:val="28"/>
        </w:rPr>
        <w:t>-------(i</w:t>
      </w:r>
      <w:r w:rsidRPr="00C559E4">
        <w:rPr>
          <w:rFonts w:ascii="Times New Roman" w:hAnsi="Times New Roman" w:cs="Times New Roman"/>
          <w:sz w:val="28"/>
          <w:szCs w:val="28"/>
        </w:rPr>
        <w:t>)</w:t>
      </w:r>
    </w:p>
    <w:p w:rsidR="007C3D1D" w:rsidRPr="00C559E4" w:rsidRDefault="007C3D1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Where</w:t>
      </w:r>
      <w:r w:rsidR="00E34F71">
        <w:rPr>
          <w:rFonts w:ascii="Times New Roman" w:hAnsi="Times New Roman" w:cs="Times New Roman"/>
          <w:sz w:val="28"/>
          <w:szCs w:val="28"/>
        </w:rPr>
        <w:t>-</w:t>
      </w:r>
      <w:r w:rsidRPr="00C559E4">
        <w:rPr>
          <w:rFonts w:ascii="Times New Roman" w:hAnsi="Times New Roman" w:cs="Times New Roman"/>
          <w:sz w:val="28"/>
          <w:szCs w:val="28"/>
        </w:rPr>
        <w:t xml:space="preserve"> I is intensity of the incident light of wavelength λ, </w:t>
      </w:r>
      <w:r w:rsidR="00DD55E3" w:rsidRPr="00C559E4">
        <w:rPr>
          <w:rFonts w:ascii="Times New Roman" w:hAnsi="Times New Roman" w:cs="Times New Roman"/>
          <w:sz w:val="28"/>
          <w:szCs w:val="28"/>
        </w:rPr>
        <w:t>l</w:t>
      </w:r>
      <w:r w:rsidRPr="00C559E4">
        <w:rPr>
          <w:rFonts w:ascii="Times New Roman" w:hAnsi="Times New Roman" w:cs="Times New Roman"/>
          <w:sz w:val="28"/>
          <w:szCs w:val="28"/>
        </w:rPr>
        <w:t xml:space="preserve"> is t</w:t>
      </w:r>
      <w:r w:rsidR="0021714E" w:rsidRPr="00C559E4">
        <w:rPr>
          <w:rFonts w:ascii="Times New Roman" w:hAnsi="Times New Roman" w:cs="Times New Roman"/>
          <w:sz w:val="28"/>
          <w:szCs w:val="28"/>
        </w:rPr>
        <w:t>he thickness of the medium and k</w:t>
      </w:r>
      <w:r w:rsidR="0021714E" w:rsidRPr="00C559E4">
        <w:rPr>
          <w:rFonts w:ascii="Times New Roman" w:hAnsi="Times New Roman" w:cs="Times New Roman"/>
          <w:sz w:val="28"/>
          <w:szCs w:val="28"/>
          <w:vertAlign w:val="subscript"/>
        </w:rPr>
        <w:t>1</w:t>
      </w:r>
      <w:r w:rsidRPr="00C559E4">
        <w:rPr>
          <w:rFonts w:ascii="Times New Roman" w:hAnsi="Times New Roman" w:cs="Times New Roman"/>
          <w:sz w:val="28"/>
          <w:szCs w:val="28"/>
        </w:rPr>
        <w:t xml:space="preserve"> is proportionality factor. </w:t>
      </w:r>
      <w:r w:rsidR="0021714E" w:rsidRPr="00C559E4">
        <w:rPr>
          <w:rFonts w:ascii="Times New Roman" w:hAnsi="Times New Roman" w:cs="Times New Roman"/>
          <w:sz w:val="28"/>
          <w:szCs w:val="28"/>
        </w:rPr>
        <w:t>The negative sign indicates that due to absorption, the intensity of light decreases as it passes through the absorbing medium.</w:t>
      </w:r>
    </w:p>
    <w:p w:rsidR="0021714E" w:rsidRPr="00C559E4" w:rsidRDefault="0021714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If I</w:t>
      </w:r>
      <w:r w:rsidRPr="00C559E4">
        <w:rPr>
          <w:rFonts w:ascii="Times New Roman" w:hAnsi="Times New Roman" w:cs="Times New Roman"/>
          <w:sz w:val="28"/>
          <w:szCs w:val="28"/>
          <w:vertAlign w:val="subscript"/>
        </w:rPr>
        <w:t>0</w:t>
      </w:r>
      <w:r w:rsidRPr="00C559E4">
        <w:rPr>
          <w:rFonts w:ascii="Times New Roman" w:hAnsi="Times New Roman" w:cs="Times New Roman"/>
          <w:sz w:val="28"/>
          <w:szCs w:val="28"/>
        </w:rPr>
        <w:t xml:space="preserve"> is the initial intensity of incident light on the absorbing medium of length l and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is the intensity of transmitted beam, then the integration of eqn.(</w:t>
      </w:r>
      <w:r w:rsidR="00F022E3" w:rsidRPr="00C559E4">
        <w:rPr>
          <w:rFonts w:ascii="Times New Roman" w:hAnsi="Times New Roman" w:cs="Times New Roman"/>
          <w:sz w:val="28"/>
          <w:szCs w:val="28"/>
        </w:rPr>
        <w:t>i</w:t>
      </w:r>
      <w:r w:rsidRPr="00C559E4">
        <w:rPr>
          <w:rFonts w:ascii="Times New Roman" w:hAnsi="Times New Roman" w:cs="Times New Roman"/>
          <w:sz w:val="28"/>
          <w:szCs w:val="28"/>
        </w:rPr>
        <w:t>) becomes</w:t>
      </w:r>
    </w:p>
    <w:p w:rsidR="007C3D1D" w:rsidRPr="00C559E4" w:rsidRDefault="007C3D1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ln(</w:t>
      </w:r>
      <w:r w:rsidR="0021714E" w:rsidRPr="00C559E4">
        <w:rPr>
          <w:rFonts w:ascii="Times New Roman" w:hAnsi="Times New Roman" w:cs="Times New Roman"/>
          <w:sz w:val="28"/>
          <w:szCs w:val="28"/>
        </w:rPr>
        <w:t>I</w:t>
      </w:r>
      <w:r w:rsidR="0021714E" w:rsidRPr="00C559E4">
        <w:rPr>
          <w:rFonts w:ascii="Times New Roman" w:hAnsi="Times New Roman" w:cs="Times New Roman"/>
          <w:sz w:val="28"/>
          <w:szCs w:val="28"/>
          <w:vertAlign w:val="subscript"/>
        </w:rPr>
        <w:t xml:space="preserve">t </w:t>
      </w:r>
      <w:r w:rsidR="0021714E" w:rsidRPr="00C559E4">
        <w:rPr>
          <w:rFonts w:ascii="Times New Roman" w:hAnsi="Times New Roman" w:cs="Times New Roman"/>
          <w:sz w:val="28"/>
          <w:szCs w:val="28"/>
        </w:rPr>
        <w:t xml:space="preserve">/ </w:t>
      </w:r>
      <w:r w:rsidRPr="00C559E4">
        <w:rPr>
          <w:rFonts w:ascii="Times New Roman" w:hAnsi="Times New Roman" w:cs="Times New Roman"/>
          <w:sz w:val="28"/>
          <w:szCs w:val="28"/>
        </w:rPr>
        <w:t>I</w:t>
      </w:r>
      <w:r w:rsidRPr="00C559E4">
        <w:rPr>
          <w:rFonts w:ascii="Times New Roman" w:hAnsi="Times New Roman" w:cs="Times New Roman"/>
          <w:sz w:val="28"/>
          <w:szCs w:val="28"/>
          <w:vertAlign w:val="subscript"/>
        </w:rPr>
        <w:t>o</w:t>
      </w:r>
      <w:r w:rsidR="003F20A6" w:rsidRPr="00C559E4">
        <w:rPr>
          <w:rFonts w:ascii="Times New Roman" w:hAnsi="Times New Roman" w:cs="Times New Roman"/>
          <w:sz w:val="28"/>
          <w:szCs w:val="28"/>
        </w:rPr>
        <w:t xml:space="preserve">) = </w:t>
      </w:r>
      <w:r w:rsidR="0021714E" w:rsidRPr="00C559E4">
        <w:rPr>
          <w:rFonts w:ascii="Times New Roman" w:hAnsi="Times New Roman" w:cs="Times New Roman"/>
          <w:sz w:val="28"/>
          <w:szCs w:val="28"/>
        </w:rPr>
        <w:t xml:space="preserve">- </w:t>
      </w:r>
      <w:r w:rsidR="003F20A6" w:rsidRPr="00C559E4">
        <w:rPr>
          <w:rFonts w:ascii="Times New Roman" w:hAnsi="Times New Roman" w:cs="Times New Roman"/>
          <w:sz w:val="28"/>
          <w:szCs w:val="28"/>
        </w:rPr>
        <w:t>k</w:t>
      </w:r>
      <w:r w:rsidR="0021714E" w:rsidRPr="00C559E4">
        <w:rPr>
          <w:rFonts w:ascii="Times New Roman" w:hAnsi="Times New Roman" w:cs="Times New Roman"/>
          <w:sz w:val="28"/>
          <w:szCs w:val="28"/>
          <w:vertAlign w:val="subscript"/>
        </w:rPr>
        <w:t xml:space="preserve">1 </w:t>
      </w:r>
      <w:r w:rsidR="0021714E" w:rsidRPr="00C559E4">
        <w:rPr>
          <w:rFonts w:ascii="Times New Roman" w:hAnsi="Times New Roman" w:cs="Times New Roman"/>
          <w:sz w:val="28"/>
          <w:szCs w:val="28"/>
        </w:rPr>
        <w:t>.</w:t>
      </w:r>
      <w:r w:rsidR="0021714E" w:rsidRPr="00C559E4">
        <w:rPr>
          <w:rFonts w:ascii="Times New Roman" w:hAnsi="Times New Roman" w:cs="Times New Roman"/>
          <w:sz w:val="28"/>
          <w:szCs w:val="28"/>
          <w:vertAlign w:val="subscript"/>
        </w:rPr>
        <w:t xml:space="preserve"> </w:t>
      </w:r>
      <w:r w:rsidR="003F20A6" w:rsidRPr="00C559E4">
        <w:rPr>
          <w:rFonts w:ascii="Times New Roman" w:hAnsi="Times New Roman" w:cs="Times New Roman"/>
          <w:sz w:val="28"/>
          <w:szCs w:val="28"/>
        </w:rPr>
        <w:t>l</w:t>
      </w:r>
      <w:r w:rsidR="0021714E" w:rsidRPr="00C559E4">
        <w:rPr>
          <w:rFonts w:ascii="Times New Roman" w:hAnsi="Times New Roman" w:cs="Times New Roman"/>
          <w:sz w:val="28"/>
          <w:szCs w:val="28"/>
        </w:rPr>
        <w:t xml:space="preserve"> </w:t>
      </w:r>
    </w:p>
    <w:p w:rsidR="0021714E" w:rsidRPr="00C559E4" w:rsidRDefault="0021714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ln(I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  k</w:t>
      </w:r>
      <w:r w:rsidRPr="00C559E4">
        <w:rPr>
          <w:rFonts w:ascii="Times New Roman" w:hAnsi="Times New Roman" w:cs="Times New Roman"/>
          <w:sz w:val="28"/>
          <w:szCs w:val="28"/>
          <w:vertAlign w:val="subscript"/>
        </w:rPr>
        <w:t xml:space="preserve">1 </w:t>
      </w:r>
      <w:r w:rsidRPr="00C559E4">
        <w:rPr>
          <w:rFonts w:ascii="Times New Roman" w:hAnsi="Times New Roman" w:cs="Times New Roman"/>
          <w:sz w:val="28"/>
          <w:szCs w:val="28"/>
        </w:rPr>
        <w:t>.</w:t>
      </w:r>
      <w:r w:rsidRPr="00C559E4">
        <w:rPr>
          <w:rFonts w:ascii="Times New Roman" w:hAnsi="Times New Roman" w:cs="Times New Roman"/>
          <w:sz w:val="28"/>
          <w:szCs w:val="28"/>
          <w:vertAlign w:val="subscript"/>
        </w:rPr>
        <w:t xml:space="preserve"> </w:t>
      </w:r>
      <w:r w:rsidRPr="00C559E4">
        <w:rPr>
          <w:rFonts w:ascii="Times New Roman" w:hAnsi="Times New Roman" w:cs="Times New Roman"/>
          <w:sz w:val="28"/>
          <w:szCs w:val="28"/>
        </w:rPr>
        <w:t xml:space="preserve">l </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w:t>
      </w:r>
      <w:r w:rsidRPr="00C559E4">
        <w:rPr>
          <w:rFonts w:ascii="Times New Roman" w:hAnsi="Times New Roman" w:cs="Times New Roman"/>
          <w:sz w:val="28"/>
          <w:szCs w:val="28"/>
          <w:u w:val="single"/>
        </w:rPr>
        <w:t xml:space="preserve">  k</w:t>
      </w:r>
      <w:r w:rsidRPr="00C559E4">
        <w:rPr>
          <w:rFonts w:ascii="Times New Roman" w:hAnsi="Times New Roman" w:cs="Times New Roman"/>
          <w:sz w:val="28"/>
          <w:szCs w:val="28"/>
          <w:u w:val="single"/>
          <w:vertAlign w:val="subscript"/>
        </w:rPr>
        <w:t xml:space="preserve">1 </w:t>
      </w:r>
      <w:r w:rsidRPr="00C559E4">
        <w:rPr>
          <w:rFonts w:ascii="Times New Roman" w:hAnsi="Times New Roman" w:cs="Times New Roman"/>
          <w:sz w:val="28"/>
          <w:szCs w:val="28"/>
          <w:u w:val="single"/>
        </w:rPr>
        <w:t xml:space="preserve"> x   l</w:t>
      </w:r>
      <w:r w:rsidRPr="00C559E4">
        <w:rPr>
          <w:rFonts w:ascii="Times New Roman" w:hAnsi="Times New Roman" w:cs="Times New Roman"/>
          <w:sz w:val="28"/>
          <w:szCs w:val="28"/>
        </w:rPr>
        <w:t xml:space="preserve"> </w:t>
      </w:r>
    </w:p>
    <w:p w:rsidR="0021714E"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2.303-----------(ii)</w:t>
      </w:r>
    </w:p>
    <w:p w:rsidR="00E34F71" w:rsidRDefault="00E34F71" w:rsidP="00C559E4">
      <w:pPr>
        <w:spacing w:after="0" w:line="360" w:lineRule="auto"/>
        <w:jc w:val="both"/>
        <w:rPr>
          <w:rFonts w:ascii="Times New Roman" w:hAnsi="Times New Roman" w:cs="Times New Roman"/>
          <w:b/>
          <w:sz w:val="28"/>
          <w:szCs w:val="28"/>
        </w:rPr>
      </w:pPr>
    </w:p>
    <w:p w:rsidR="003F20A6" w:rsidRPr="00C559E4" w:rsidRDefault="003F20A6"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Beer’s Law:</w:t>
      </w:r>
    </w:p>
    <w:p w:rsidR="00F022E3" w:rsidRPr="00C559E4" w:rsidRDefault="00F022E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The law states that “Equal fractions of the incident light are absorbed by successive layers having equal concentration of the absorbing medium”.</w:t>
      </w:r>
    </w:p>
    <w:p w:rsidR="003F20A6" w:rsidRPr="00C559E4" w:rsidRDefault="003F20A6"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intensity of a beam of monochromatic light decreases exponentially as the concentration of the absorbing substance increases arithmetically.i.e.</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-dI/I α dc</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lastRenderedPageBreak/>
        <w:t>dI/I = - k</w:t>
      </w:r>
      <w:r w:rsidRPr="00C559E4">
        <w:rPr>
          <w:rFonts w:ascii="Times New Roman" w:hAnsi="Times New Roman" w:cs="Times New Roman"/>
          <w:sz w:val="28"/>
          <w:szCs w:val="28"/>
          <w:vertAlign w:val="subscript"/>
        </w:rPr>
        <w:t>2</w:t>
      </w:r>
      <w:r w:rsidRPr="00C559E4">
        <w:rPr>
          <w:rFonts w:ascii="Times New Roman" w:hAnsi="Times New Roman" w:cs="Times New Roman"/>
          <w:sz w:val="28"/>
          <w:szCs w:val="28"/>
        </w:rPr>
        <w:t xml:space="preserve"> dc ------(iii)</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If I</w:t>
      </w:r>
      <w:r w:rsidRPr="00C559E4">
        <w:rPr>
          <w:rFonts w:ascii="Times New Roman" w:hAnsi="Times New Roman" w:cs="Times New Roman"/>
          <w:sz w:val="28"/>
          <w:szCs w:val="28"/>
          <w:vertAlign w:val="subscript"/>
        </w:rPr>
        <w:t>0</w:t>
      </w:r>
      <w:r w:rsidRPr="00C559E4">
        <w:rPr>
          <w:rFonts w:ascii="Times New Roman" w:hAnsi="Times New Roman" w:cs="Times New Roman"/>
          <w:sz w:val="28"/>
          <w:szCs w:val="28"/>
        </w:rPr>
        <w:t xml:space="preserve"> is the initial intensity of incident light on the absorbing medium of concentration c and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is the intensity of transmitted beam, then the integration of eqn.(iii) becomes</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ln(I</w:t>
      </w:r>
      <w:r w:rsidRPr="00C559E4">
        <w:rPr>
          <w:rFonts w:ascii="Times New Roman" w:hAnsi="Times New Roman" w:cs="Times New Roman"/>
          <w:sz w:val="28"/>
          <w:szCs w:val="28"/>
          <w:vertAlign w:val="subscript"/>
        </w:rPr>
        <w:t xml:space="preserve">t </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 - k</w:t>
      </w:r>
      <w:r w:rsidRPr="00C559E4">
        <w:rPr>
          <w:rFonts w:ascii="Times New Roman" w:hAnsi="Times New Roman" w:cs="Times New Roman"/>
          <w:sz w:val="28"/>
          <w:szCs w:val="28"/>
          <w:vertAlign w:val="subscript"/>
        </w:rPr>
        <w:t xml:space="preserve">2 </w:t>
      </w:r>
      <w:r w:rsidRPr="00C559E4">
        <w:rPr>
          <w:rFonts w:ascii="Times New Roman" w:hAnsi="Times New Roman" w:cs="Times New Roman"/>
          <w:sz w:val="28"/>
          <w:szCs w:val="28"/>
        </w:rPr>
        <w:t>.</w:t>
      </w:r>
      <w:r w:rsidRPr="00C559E4">
        <w:rPr>
          <w:rFonts w:ascii="Times New Roman" w:hAnsi="Times New Roman" w:cs="Times New Roman"/>
          <w:sz w:val="28"/>
          <w:szCs w:val="28"/>
          <w:vertAlign w:val="subscript"/>
        </w:rPr>
        <w:t xml:space="preserve"> </w:t>
      </w:r>
      <w:r w:rsidRPr="00C559E4">
        <w:rPr>
          <w:rFonts w:ascii="Times New Roman" w:hAnsi="Times New Roman" w:cs="Times New Roman"/>
          <w:sz w:val="28"/>
          <w:szCs w:val="28"/>
        </w:rPr>
        <w:t>c</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ln(I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  k</w:t>
      </w:r>
      <w:r w:rsidRPr="00C559E4">
        <w:rPr>
          <w:rFonts w:ascii="Times New Roman" w:hAnsi="Times New Roman" w:cs="Times New Roman"/>
          <w:sz w:val="28"/>
          <w:szCs w:val="28"/>
          <w:vertAlign w:val="subscript"/>
        </w:rPr>
        <w:t xml:space="preserve">2 </w:t>
      </w:r>
      <w:r w:rsidRPr="00C559E4">
        <w:rPr>
          <w:rFonts w:ascii="Times New Roman" w:hAnsi="Times New Roman" w:cs="Times New Roman"/>
          <w:sz w:val="28"/>
          <w:szCs w:val="28"/>
        </w:rPr>
        <w:t>.</w:t>
      </w:r>
      <w:r w:rsidRPr="00C559E4">
        <w:rPr>
          <w:rFonts w:ascii="Times New Roman" w:hAnsi="Times New Roman" w:cs="Times New Roman"/>
          <w:sz w:val="28"/>
          <w:szCs w:val="28"/>
          <w:vertAlign w:val="subscript"/>
        </w:rPr>
        <w:t xml:space="preserve"> </w:t>
      </w:r>
      <w:r w:rsidRPr="00C559E4">
        <w:rPr>
          <w:rFonts w:ascii="Times New Roman" w:hAnsi="Times New Roman" w:cs="Times New Roman"/>
          <w:sz w:val="28"/>
          <w:szCs w:val="28"/>
        </w:rPr>
        <w:t>c</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w:t>
      </w:r>
      <w:r w:rsidRPr="00C559E4">
        <w:rPr>
          <w:rFonts w:ascii="Times New Roman" w:hAnsi="Times New Roman" w:cs="Times New Roman"/>
          <w:sz w:val="28"/>
          <w:szCs w:val="28"/>
          <w:u w:val="single"/>
        </w:rPr>
        <w:t xml:space="preserve">  k</w:t>
      </w:r>
      <w:r w:rsidRPr="00C559E4">
        <w:rPr>
          <w:rFonts w:ascii="Times New Roman" w:hAnsi="Times New Roman" w:cs="Times New Roman"/>
          <w:sz w:val="28"/>
          <w:szCs w:val="28"/>
          <w:u w:val="single"/>
          <w:vertAlign w:val="subscript"/>
        </w:rPr>
        <w:t xml:space="preserve">2 </w:t>
      </w:r>
      <w:r w:rsidRPr="00C559E4">
        <w:rPr>
          <w:rFonts w:ascii="Times New Roman" w:hAnsi="Times New Roman" w:cs="Times New Roman"/>
          <w:sz w:val="28"/>
          <w:szCs w:val="28"/>
          <w:u w:val="single"/>
        </w:rPr>
        <w:t xml:space="preserve"> x   c</w:t>
      </w:r>
    </w:p>
    <w:p w:rsidR="00F022E3" w:rsidRPr="00C559E4" w:rsidRDefault="00F022E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2.303-----------(iv)</w:t>
      </w:r>
    </w:p>
    <w:p w:rsidR="00E34F71" w:rsidRDefault="00E34F71" w:rsidP="00C559E4">
      <w:pPr>
        <w:spacing w:after="0" w:line="360" w:lineRule="auto"/>
        <w:jc w:val="both"/>
        <w:rPr>
          <w:rFonts w:ascii="Times New Roman" w:hAnsi="Times New Roman" w:cs="Times New Roman"/>
          <w:b/>
          <w:sz w:val="28"/>
          <w:szCs w:val="28"/>
        </w:rPr>
      </w:pPr>
    </w:p>
    <w:p w:rsidR="00F022E3" w:rsidRPr="00C559E4" w:rsidRDefault="00F022E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Beer-Lambert’s law:</w:t>
      </w:r>
    </w:p>
    <w:p w:rsidR="00F022E3" w:rsidRPr="00C559E4" w:rsidRDefault="00F022E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A combination of Lambert’s Law and Beer’s Law results in Beer-Lambert’s Law, it states that “Equal fractions of the incident light are absorbed by successive layers of equal thickness and equal concentration of the absorbing medium.”</w:t>
      </w:r>
    </w:p>
    <w:p w:rsidR="006D5A47" w:rsidRPr="00C559E4" w:rsidRDefault="006D5A4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Combining </w:t>
      </w:r>
      <w:r w:rsidR="00526DFE" w:rsidRPr="00C559E4">
        <w:rPr>
          <w:rFonts w:ascii="Times New Roman" w:hAnsi="Times New Roman" w:cs="Times New Roman"/>
          <w:sz w:val="28"/>
          <w:szCs w:val="28"/>
        </w:rPr>
        <w:t>(ii)</w:t>
      </w:r>
      <w:r w:rsidRPr="00C559E4">
        <w:rPr>
          <w:rFonts w:ascii="Times New Roman" w:hAnsi="Times New Roman" w:cs="Times New Roman"/>
          <w:sz w:val="28"/>
          <w:szCs w:val="28"/>
        </w:rPr>
        <w:t xml:space="preserve"> and </w:t>
      </w:r>
      <w:r w:rsidR="00526DFE" w:rsidRPr="00C559E4">
        <w:rPr>
          <w:rFonts w:ascii="Times New Roman" w:hAnsi="Times New Roman" w:cs="Times New Roman"/>
          <w:sz w:val="28"/>
          <w:szCs w:val="28"/>
        </w:rPr>
        <w:t>(iv)</w:t>
      </w:r>
      <w:r w:rsidRPr="00C559E4">
        <w:rPr>
          <w:rFonts w:ascii="Times New Roman" w:hAnsi="Times New Roman" w:cs="Times New Roman"/>
          <w:sz w:val="28"/>
          <w:szCs w:val="28"/>
        </w:rPr>
        <w:t>,</w:t>
      </w:r>
    </w:p>
    <w:p w:rsidR="00526DFE" w:rsidRPr="00C559E4" w:rsidRDefault="00526DF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(I</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I</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w:t>
      </w:r>
      <w:r w:rsidRPr="00C559E4">
        <w:rPr>
          <w:rFonts w:ascii="Times New Roman" w:hAnsi="Times New Roman" w:cs="Times New Roman"/>
          <w:sz w:val="28"/>
          <w:szCs w:val="28"/>
          <w:u w:val="single"/>
        </w:rPr>
        <w:t xml:space="preserve">       k</w:t>
      </w:r>
      <w:r w:rsidRPr="00C559E4">
        <w:rPr>
          <w:rFonts w:ascii="Times New Roman" w:hAnsi="Times New Roman" w:cs="Times New Roman"/>
          <w:sz w:val="28"/>
          <w:szCs w:val="28"/>
          <w:u w:val="single"/>
          <w:vertAlign w:val="subscript"/>
        </w:rPr>
        <w:t xml:space="preserve">       </w:t>
      </w:r>
      <w:r w:rsidRPr="00C559E4">
        <w:rPr>
          <w:rFonts w:ascii="Times New Roman" w:hAnsi="Times New Roman" w:cs="Times New Roman"/>
          <w:sz w:val="28"/>
          <w:szCs w:val="28"/>
        </w:rPr>
        <w:t xml:space="preserve">  x c x l</w:t>
      </w:r>
      <w:r w:rsidRPr="00C559E4">
        <w:rPr>
          <w:rFonts w:ascii="Times New Roman" w:hAnsi="Times New Roman" w:cs="Times New Roman"/>
          <w:sz w:val="28"/>
          <w:szCs w:val="28"/>
          <w:u w:val="single"/>
        </w:rPr>
        <w:t xml:space="preserve">       </w:t>
      </w:r>
    </w:p>
    <w:p w:rsidR="00526DFE" w:rsidRPr="00C559E4" w:rsidRDefault="00526DF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2.303</w:t>
      </w:r>
    </w:p>
    <w:p w:rsidR="006D5A47" w:rsidRPr="00C559E4" w:rsidRDefault="00526DF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l</w:t>
      </w:r>
      <w:r w:rsidR="006D5A47" w:rsidRPr="00C559E4">
        <w:rPr>
          <w:rFonts w:ascii="Times New Roman" w:hAnsi="Times New Roman" w:cs="Times New Roman"/>
          <w:sz w:val="28"/>
          <w:szCs w:val="28"/>
        </w:rPr>
        <w:t>og</w:t>
      </w:r>
      <w:r w:rsidRPr="00C559E4">
        <w:rPr>
          <w:rFonts w:ascii="Times New Roman" w:hAnsi="Times New Roman" w:cs="Times New Roman"/>
          <w:sz w:val="28"/>
          <w:szCs w:val="28"/>
          <w:vertAlign w:val="subscript"/>
        </w:rPr>
        <w:t>10</w:t>
      </w:r>
      <w:r w:rsidR="006D5A47" w:rsidRPr="00C559E4">
        <w:rPr>
          <w:rFonts w:ascii="Times New Roman" w:hAnsi="Times New Roman" w:cs="Times New Roman"/>
          <w:sz w:val="28"/>
          <w:szCs w:val="28"/>
        </w:rPr>
        <w:t>(I</w:t>
      </w:r>
      <w:r w:rsidR="006D5A47" w:rsidRPr="00C559E4">
        <w:rPr>
          <w:rFonts w:ascii="Times New Roman" w:hAnsi="Times New Roman" w:cs="Times New Roman"/>
          <w:sz w:val="28"/>
          <w:szCs w:val="28"/>
          <w:vertAlign w:val="subscript"/>
        </w:rPr>
        <w:t>o</w:t>
      </w:r>
      <w:r w:rsidR="006D5A47" w:rsidRPr="00C559E4">
        <w:rPr>
          <w:rFonts w:ascii="Times New Roman" w:hAnsi="Times New Roman" w:cs="Times New Roman"/>
          <w:sz w:val="28"/>
          <w:szCs w:val="28"/>
        </w:rPr>
        <w:t>/I</w:t>
      </w:r>
      <w:r w:rsidR="006D5A47" w:rsidRPr="00C559E4">
        <w:rPr>
          <w:rFonts w:ascii="Times New Roman" w:hAnsi="Times New Roman" w:cs="Times New Roman"/>
          <w:sz w:val="28"/>
          <w:szCs w:val="28"/>
          <w:vertAlign w:val="subscript"/>
        </w:rPr>
        <w:t>t</w:t>
      </w:r>
      <w:r w:rsidR="006D5A47" w:rsidRPr="00C559E4">
        <w:rPr>
          <w:rFonts w:ascii="Times New Roman" w:hAnsi="Times New Roman" w:cs="Times New Roman"/>
          <w:sz w:val="28"/>
          <w:szCs w:val="28"/>
        </w:rPr>
        <w:t xml:space="preserve">) = </w:t>
      </w:r>
      <w:r w:rsidR="006D5A47" w:rsidRPr="00C559E4">
        <w:rPr>
          <w:rFonts w:ascii="Times New Roman" w:hAnsi="Times New Roman" w:cs="Times New Roman"/>
          <w:sz w:val="28"/>
          <w:szCs w:val="28"/>
        </w:rPr>
        <w:sym w:font="Symbol" w:char="F065"/>
      </w:r>
      <w:r w:rsidR="006D5A47" w:rsidRPr="00C559E4">
        <w:rPr>
          <w:rFonts w:ascii="Times New Roman" w:hAnsi="Times New Roman" w:cs="Times New Roman"/>
          <w:sz w:val="28"/>
          <w:szCs w:val="28"/>
        </w:rPr>
        <w:t xml:space="preserve"> c l </w:t>
      </w:r>
    </w:p>
    <w:p w:rsidR="006D5A47" w:rsidRPr="00C559E4" w:rsidRDefault="003C45A6" w:rsidP="00C559E4">
      <w:pPr>
        <w:spacing w:after="0" w:line="360" w:lineRule="auto"/>
        <w:jc w:val="both"/>
        <w:rPr>
          <w:rFonts w:ascii="Times New Roman" w:hAnsi="Times New Roman" w:cs="Times New Roman"/>
          <w:color w:val="FF0000"/>
          <w:sz w:val="28"/>
          <w:szCs w:val="28"/>
        </w:rPr>
      </w:pPr>
      <w:r w:rsidRPr="00C559E4">
        <w:rPr>
          <w:rFonts w:ascii="Times New Roman" w:hAnsi="Times New Roman" w:cs="Times New Roman"/>
          <w:color w:val="FF0000"/>
          <w:sz w:val="28"/>
          <w:szCs w:val="28"/>
        </w:rPr>
        <w:t>L</w:t>
      </w:r>
      <w:r w:rsidR="006D5A47" w:rsidRPr="00C559E4">
        <w:rPr>
          <w:rFonts w:ascii="Times New Roman" w:hAnsi="Times New Roman" w:cs="Times New Roman"/>
          <w:color w:val="FF0000"/>
          <w:sz w:val="28"/>
          <w:szCs w:val="28"/>
        </w:rPr>
        <w:t>og(I</w:t>
      </w:r>
      <w:r w:rsidR="006D5A47" w:rsidRPr="00C559E4">
        <w:rPr>
          <w:rFonts w:ascii="Times New Roman" w:hAnsi="Times New Roman" w:cs="Times New Roman"/>
          <w:color w:val="FF0000"/>
          <w:sz w:val="28"/>
          <w:szCs w:val="28"/>
          <w:vertAlign w:val="subscript"/>
        </w:rPr>
        <w:t>o</w:t>
      </w:r>
      <w:r w:rsidR="006D5A47" w:rsidRPr="00C559E4">
        <w:rPr>
          <w:rFonts w:ascii="Times New Roman" w:hAnsi="Times New Roman" w:cs="Times New Roman"/>
          <w:color w:val="FF0000"/>
          <w:sz w:val="28"/>
          <w:szCs w:val="28"/>
        </w:rPr>
        <w:t>/I</w:t>
      </w:r>
      <w:r w:rsidR="006D5A47" w:rsidRPr="00C559E4">
        <w:rPr>
          <w:rFonts w:ascii="Times New Roman" w:hAnsi="Times New Roman" w:cs="Times New Roman"/>
          <w:color w:val="FF0000"/>
          <w:sz w:val="28"/>
          <w:szCs w:val="28"/>
          <w:vertAlign w:val="subscript"/>
        </w:rPr>
        <w:t>t</w:t>
      </w:r>
      <w:r w:rsidR="006D5A47" w:rsidRPr="00C559E4">
        <w:rPr>
          <w:rFonts w:ascii="Times New Roman" w:hAnsi="Times New Roman" w:cs="Times New Roman"/>
          <w:color w:val="FF0000"/>
          <w:sz w:val="28"/>
          <w:szCs w:val="28"/>
        </w:rPr>
        <w:t>) is called as absorbance, if c is expressed in mol dm</w:t>
      </w:r>
      <w:r w:rsidR="006D5A47" w:rsidRPr="00C559E4">
        <w:rPr>
          <w:rFonts w:ascii="Times New Roman" w:hAnsi="Times New Roman" w:cs="Times New Roman"/>
          <w:color w:val="FF0000"/>
          <w:sz w:val="28"/>
          <w:szCs w:val="28"/>
          <w:vertAlign w:val="superscript"/>
        </w:rPr>
        <w:t>-3</w:t>
      </w:r>
      <w:r w:rsidR="006D5A47" w:rsidRPr="00C559E4">
        <w:rPr>
          <w:rFonts w:ascii="Times New Roman" w:hAnsi="Times New Roman" w:cs="Times New Roman"/>
          <w:color w:val="FF0000"/>
          <w:sz w:val="28"/>
          <w:szCs w:val="28"/>
        </w:rPr>
        <w:t xml:space="preserve"> and l in </w:t>
      </w:r>
      <w:r w:rsidR="00526DFE" w:rsidRPr="00C559E4">
        <w:rPr>
          <w:rFonts w:ascii="Times New Roman" w:hAnsi="Times New Roman" w:cs="Times New Roman"/>
          <w:color w:val="FF0000"/>
          <w:sz w:val="28"/>
          <w:szCs w:val="28"/>
        </w:rPr>
        <w:t>c</w:t>
      </w:r>
      <w:r w:rsidR="006D5A47" w:rsidRPr="00C559E4">
        <w:rPr>
          <w:rFonts w:ascii="Times New Roman" w:hAnsi="Times New Roman" w:cs="Times New Roman"/>
          <w:color w:val="FF0000"/>
          <w:sz w:val="28"/>
          <w:szCs w:val="28"/>
        </w:rPr>
        <w:t xml:space="preserve">m then </w:t>
      </w:r>
      <w:r w:rsidR="006D5A47" w:rsidRPr="00C559E4">
        <w:rPr>
          <w:rFonts w:ascii="Times New Roman" w:hAnsi="Times New Roman" w:cs="Times New Roman"/>
          <w:color w:val="FF0000"/>
          <w:sz w:val="28"/>
          <w:szCs w:val="28"/>
        </w:rPr>
        <w:sym w:font="Symbol" w:char="F065"/>
      </w:r>
      <w:r w:rsidR="006D5A47" w:rsidRPr="00C559E4">
        <w:rPr>
          <w:rFonts w:ascii="Times New Roman" w:hAnsi="Times New Roman" w:cs="Times New Roman"/>
          <w:color w:val="FF0000"/>
          <w:sz w:val="28"/>
          <w:szCs w:val="28"/>
        </w:rPr>
        <w:t xml:space="preserve"> is called as molar absorptivity or absorption coefficient.</w:t>
      </w:r>
    </w:p>
    <w:p w:rsidR="006D5A47" w:rsidRPr="00C559E4" w:rsidRDefault="006D5A4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Hence, </w:t>
      </w:r>
      <w:r w:rsidRPr="00C559E4">
        <w:rPr>
          <w:rFonts w:ascii="Times New Roman" w:hAnsi="Times New Roman" w:cs="Times New Roman"/>
          <w:color w:val="FF0000"/>
          <w:sz w:val="28"/>
          <w:szCs w:val="28"/>
        </w:rPr>
        <w:t xml:space="preserve">A = </w:t>
      </w:r>
      <w:r w:rsidRPr="00C559E4">
        <w:rPr>
          <w:rFonts w:ascii="Times New Roman" w:hAnsi="Times New Roman" w:cs="Times New Roman"/>
          <w:color w:val="FF0000"/>
          <w:sz w:val="28"/>
          <w:szCs w:val="28"/>
        </w:rPr>
        <w:sym w:font="Symbol" w:char="F065"/>
      </w:r>
      <w:r w:rsidRPr="00C559E4">
        <w:rPr>
          <w:rFonts w:ascii="Times New Roman" w:hAnsi="Times New Roman" w:cs="Times New Roman"/>
          <w:color w:val="FF0000"/>
          <w:sz w:val="28"/>
          <w:szCs w:val="28"/>
        </w:rPr>
        <w:t xml:space="preserve"> c l = log(I</w:t>
      </w:r>
      <w:r w:rsidRPr="00C559E4">
        <w:rPr>
          <w:rFonts w:ascii="Times New Roman" w:hAnsi="Times New Roman" w:cs="Times New Roman"/>
          <w:color w:val="FF0000"/>
          <w:sz w:val="28"/>
          <w:szCs w:val="28"/>
          <w:vertAlign w:val="subscript"/>
        </w:rPr>
        <w:t>o</w:t>
      </w:r>
      <w:r w:rsidRPr="00C559E4">
        <w:rPr>
          <w:rFonts w:ascii="Times New Roman" w:hAnsi="Times New Roman" w:cs="Times New Roman"/>
          <w:color w:val="FF0000"/>
          <w:sz w:val="28"/>
          <w:szCs w:val="28"/>
        </w:rPr>
        <w:t>/I</w:t>
      </w:r>
      <w:r w:rsidRPr="00C559E4">
        <w:rPr>
          <w:rFonts w:ascii="Times New Roman" w:hAnsi="Times New Roman" w:cs="Times New Roman"/>
          <w:color w:val="FF0000"/>
          <w:sz w:val="28"/>
          <w:szCs w:val="28"/>
          <w:vertAlign w:val="subscript"/>
        </w:rPr>
        <w:t>t</w:t>
      </w:r>
      <w:r w:rsidRPr="00C559E4">
        <w:rPr>
          <w:rFonts w:ascii="Times New Roman" w:hAnsi="Times New Roman" w:cs="Times New Roman"/>
          <w:color w:val="FF0000"/>
          <w:sz w:val="28"/>
          <w:szCs w:val="28"/>
        </w:rPr>
        <w:t>) =</w:t>
      </w:r>
      <w:r w:rsidR="003C45A6" w:rsidRPr="00C559E4">
        <w:rPr>
          <w:rFonts w:ascii="Times New Roman" w:hAnsi="Times New Roman" w:cs="Times New Roman"/>
          <w:color w:val="FF0000"/>
          <w:sz w:val="28"/>
          <w:szCs w:val="28"/>
        </w:rPr>
        <w:t xml:space="preserve"> log (1/T) = -log(T) </w:t>
      </w:r>
      <w:r w:rsidR="003C45A6" w:rsidRPr="00C559E4">
        <w:rPr>
          <w:rFonts w:ascii="Times New Roman" w:hAnsi="Times New Roman" w:cs="Times New Roman"/>
          <w:sz w:val="28"/>
          <w:szCs w:val="28"/>
        </w:rPr>
        <w:t>where T is</w:t>
      </w:r>
      <w:r w:rsidR="00C442E7" w:rsidRPr="00C559E4">
        <w:rPr>
          <w:rFonts w:ascii="Times New Roman" w:hAnsi="Times New Roman" w:cs="Times New Roman"/>
          <w:sz w:val="28"/>
          <w:szCs w:val="28"/>
        </w:rPr>
        <w:t xml:space="preserve"> transmittance.</w:t>
      </w:r>
    </w:p>
    <w:p w:rsidR="003F770A" w:rsidRPr="00C559E4" w:rsidRDefault="0092764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ab/>
      </w:r>
      <w:r w:rsidR="003F770A" w:rsidRPr="00C559E4">
        <w:rPr>
          <w:rFonts w:ascii="Times New Roman" w:hAnsi="Times New Roman" w:cs="Times New Roman"/>
          <w:sz w:val="28"/>
          <w:szCs w:val="28"/>
        </w:rPr>
        <w:t xml:space="preserve"> </w:t>
      </w:r>
    </w:p>
    <w:p w:rsidR="003F770A" w:rsidRPr="00C559E4" w:rsidRDefault="003F770A"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b/>
          <w:sz w:val="28"/>
          <w:szCs w:val="28"/>
        </w:rPr>
        <w:t>Conditions:</w:t>
      </w:r>
      <w:r w:rsidRPr="00C559E4">
        <w:rPr>
          <w:rFonts w:ascii="Times New Roman" w:hAnsi="Times New Roman" w:cs="Times New Roman"/>
          <w:sz w:val="28"/>
          <w:szCs w:val="28"/>
        </w:rPr>
        <w:t xml:space="preserve"> The law is only true for monochromatic light, which is light of a single wavelength or narrow band of wavelengths, and provided that the physical or chemical state of the substance does not change with concentration.</w:t>
      </w:r>
    </w:p>
    <w:p w:rsidR="004B62F2" w:rsidRPr="00C559E4" w:rsidRDefault="004B62F2"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lastRenderedPageBreak/>
        <w:drawing>
          <wp:inline distT="0" distB="0" distL="0" distR="0" wp14:anchorId="58534EBC" wp14:editId="0F00686D">
            <wp:extent cx="3529965" cy="1605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9965" cy="1605280"/>
                    </a:xfrm>
                    <a:prstGeom prst="rect">
                      <a:avLst/>
                    </a:prstGeom>
                    <a:noFill/>
                    <a:ln>
                      <a:noFill/>
                    </a:ln>
                  </pic:spPr>
                </pic:pic>
              </a:graphicData>
            </a:graphic>
          </wp:inline>
        </w:drawing>
      </w:r>
    </w:p>
    <w:p w:rsidR="004B62F2" w:rsidRPr="00C559E4" w:rsidRDefault="004B62F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Io is the intensity of the incident radiation and I is the intensity of the transmitted radiation. The ratio I/Io is called </w:t>
      </w:r>
      <w:r w:rsidR="00FE2E2B" w:rsidRPr="00C559E4">
        <w:rPr>
          <w:rFonts w:ascii="Times New Roman" w:hAnsi="Times New Roman" w:cs="Times New Roman"/>
          <w:sz w:val="28"/>
          <w:szCs w:val="28"/>
        </w:rPr>
        <w:t>transmittance. This</w:t>
      </w:r>
      <w:r w:rsidRPr="00C559E4">
        <w:rPr>
          <w:rFonts w:ascii="Times New Roman" w:hAnsi="Times New Roman" w:cs="Times New Roman"/>
          <w:sz w:val="28"/>
          <w:szCs w:val="28"/>
        </w:rPr>
        <w:t xml:space="preserve"> is sometimes expressed as a percentage and referred to as %transmittance.</w:t>
      </w:r>
    </w:p>
    <w:p w:rsidR="004B62F2" w:rsidRPr="00C559E4" w:rsidRDefault="004B62F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Mathematically, absorbance is related to percentage transmittance T by the expression:</w:t>
      </w:r>
    </w:p>
    <w:p w:rsidR="004B62F2" w:rsidRPr="00C559E4" w:rsidRDefault="004B62F2" w:rsidP="00C559E4">
      <w:pPr>
        <w:spacing w:after="0" w:line="360" w:lineRule="auto"/>
        <w:ind w:left="1440" w:firstLine="720"/>
        <w:jc w:val="both"/>
        <w:rPr>
          <w:rFonts w:ascii="Times New Roman" w:hAnsi="Times New Roman" w:cs="Times New Roman"/>
          <w:sz w:val="28"/>
          <w:szCs w:val="28"/>
        </w:rPr>
      </w:pPr>
      <w:r w:rsidRPr="00C559E4">
        <w:rPr>
          <w:rFonts w:ascii="Times New Roman" w:hAnsi="Times New Roman" w:cs="Times New Roman"/>
          <w:sz w:val="28"/>
          <w:szCs w:val="28"/>
        </w:rPr>
        <w:t>A = 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(Io/I) = 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 xml:space="preserve">(100/T) = </w:t>
      </w:r>
      <w:r w:rsidRPr="00C559E4">
        <w:rPr>
          <w:rFonts w:ascii="Times New Roman" w:hAnsi="Times New Roman" w:cs="Times New Roman"/>
          <w:sz w:val="28"/>
          <w:szCs w:val="28"/>
        </w:rPr>
        <w:sym w:font="Symbol" w:char="F065"/>
      </w:r>
      <w:r w:rsidRPr="00C559E4">
        <w:rPr>
          <w:rFonts w:ascii="Times New Roman" w:hAnsi="Times New Roman" w:cs="Times New Roman"/>
          <w:sz w:val="28"/>
          <w:szCs w:val="28"/>
        </w:rPr>
        <w:t xml:space="preserve"> x c x L</w:t>
      </w:r>
    </w:p>
    <w:p w:rsidR="004B62F2" w:rsidRPr="00C559E4" w:rsidRDefault="004B62F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where L is the length of the radiation path through the sample, c is the concentration of absorbing molecules in that path, and </w:t>
      </w:r>
      <w:r w:rsidRPr="00C559E4">
        <w:rPr>
          <w:rFonts w:ascii="Times New Roman" w:hAnsi="Times New Roman" w:cs="Times New Roman"/>
          <w:sz w:val="28"/>
          <w:szCs w:val="28"/>
        </w:rPr>
        <w:sym w:font="Symbol" w:char="F065"/>
      </w:r>
      <w:r w:rsidR="00947BF8" w:rsidRPr="00C559E4">
        <w:rPr>
          <w:rFonts w:ascii="Times New Roman" w:hAnsi="Times New Roman" w:cs="Times New Roman"/>
          <w:sz w:val="28"/>
          <w:szCs w:val="28"/>
        </w:rPr>
        <w:t xml:space="preserve"> </w:t>
      </w:r>
      <w:r w:rsidRPr="00C559E4">
        <w:rPr>
          <w:rFonts w:ascii="Times New Roman" w:hAnsi="Times New Roman" w:cs="Times New Roman"/>
          <w:sz w:val="28"/>
          <w:szCs w:val="28"/>
        </w:rPr>
        <w:t>is the molar extinction coefficient - a constant dependent only on the nature of the molecule and the wavelength of the radiation. If concentration is expressed in mol/dm</w:t>
      </w:r>
      <w:r w:rsidRPr="00C559E4">
        <w:rPr>
          <w:rFonts w:ascii="Times New Roman" w:hAnsi="Times New Roman" w:cs="Times New Roman"/>
          <w:sz w:val="28"/>
          <w:szCs w:val="28"/>
          <w:vertAlign w:val="superscript"/>
        </w:rPr>
        <w:t>3</w:t>
      </w:r>
      <w:r w:rsidRPr="00C559E4">
        <w:rPr>
          <w:rFonts w:ascii="Times New Roman" w:hAnsi="Times New Roman" w:cs="Times New Roman"/>
          <w:sz w:val="28"/>
          <w:szCs w:val="28"/>
        </w:rPr>
        <w:t xml:space="preserve"> and L is expressed in dm then unit for </w:t>
      </w:r>
      <w:r w:rsidRPr="00C559E4">
        <w:rPr>
          <w:rFonts w:ascii="Times New Roman" w:hAnsi="Times New Roman" w:cs="Times New Roman"/>
          <w:sz w:val="28"/>
          <w:szCs w:val="28"/>
        </w:rPr>
        <w:t> is dm</w:t>
      </w:r>
      <w:r w:rsidRPr="00C559E4">
        <w:rPr>
          <w:rFonts w:ascii="Times New Roman" w:hAnsi="Times New Roman" w:cs="Times New Roman"/>
          <w:sz w:val="28"/>
          <w:szCs w:val="28"/>
          <w:vertAlign w:val="superscript"/>
        </w:rPr>
        <w:t>2</w:t>
      </w:r>
      <w:r w:rsidRPr="00C559E4">
        <w:rPr>
          <w:rFonts w:ascii="Times New Roman" w:hAnsi="Times New Roman" w:cs="Times New Roman"/>
          <w:sz w:val="28"/>
          <w:szCs w:val="28"/>
        </w:rPr>
        <w:t>/mol.</w:t>
      </w:r>
    </w:p>
    <w:p w:rsidR="004B62F2" w:rsidRPr="00C559E4" w:rsidRDefault="004B62F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1DB2E72E" wp14:editId="735B916C">
            <wp:extent cx="2713383" cy="25978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1312" cy="2605475"/>
                    </a:xfrm>
                    <a:prstGeom prst="rect">
                      <a:avLst/>
                    </a:prstGeom>
                    <a:noFill/>
                    <a:ln>
                      <a:noFill/>
                    </a:ln>
                  </pic:spPr>
                </pic:pic>
              </a:graphicData>
            </a:graphic>
          </wp:inline>
        </w:drawing>
      </w:r>
    </w:p>
    <w:p w:rsidR="003C45A6" w:rsidRPr="00C559E4" w:rsidRDefault="004B62F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1AE6C18A" wp14:editId="219B94CA">
            <wp:extent cx="2392045" cy="27622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2045" cy="276225"/>
                    </a:xfrm>
                    <a:prstGeom prst="rect">
                      <a:avLst/>
                    </a:prstGeom>
                    <a:noFill/>
                    <a:ln>
                      <a:noFill/>
                    </a:ln>
                  </pic:spPr>
                </pic:pic>
              </a:graphicData>
            </a:graphic>
          </wp:inline>
        </w:drawing>
      </w:r>
    </w:p>
    <w:p w:rsidR="00532E3B" w:rsidRPr="00C559E4" w:rsidRDefault="00532E3B"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lastRenderedPageBreak/>
        <w:t>Limitations of the Beer-Lambert law</w:t>
      </w:r>
    </w:p>
    <w:p w:rsidR="00526DFE" w:rsidRPr="00C559E4" w:rsidRDefault="00526DFE"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The linear relationship between absorbance and concentration of solution is not observed at concentration above 10</w:t>
      </w:r>
      <w:r w:rsidRPr="00C559E4">
        <w:rPr>
          <w:rFonts w:ascii="Times New Roman" w:hAnsi="Times New Roman" w:cs="Times New Roman"/>
          <w:sz w:val="28"/>
          <w:szCs w:val="28"/>
          <w:vertAlign w:val="superscript"/>
        </w:rPr>
        <w:t>-2</w:t>
      </w:r>
      <w:r w:rsidRPr="00C559E4">
        <w:rPr>
          <w:rFonts w:ascii="Times New Roman" w:hAnsi="Times New Roman" w:cs="Times New Roman"/>
          <w:sz w:val="28"/>
          <w:szCs w:val="28"/>
        </w:rPr>
        <w:t xml:space="preserve"> M, hence concentrated solution do not obey Beer-Lambert’s Law.</w:t>
      </w:r>
    </w:p>
    <w:p w:rsidR="00526DFE" w:rsidRPr="00C559E4" w:rsidRDefault="00526DFE"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The law does not obeyed if the absorbing species reacts with the solvent, dissociates or associates in solution. The molecules of the absorbing species should remain as simple molecules and should not undergo any change in molecular condition.</w:t>
      </w:r>
    </w:p>
    <w:p w:rsidR="00526DFE" w:rsidRPr="00C559E4" w:rsidRDefault="00526DFE"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The light incident on the absorbing medium should be monochromatic otherwise minor deviations from Beer-Lambert’s Law are observed. Hence monochromators have to be used to produce monochromatic beams.</w:t>
      </w:r>
    </w:p>
    <w:p w:rsidR="00526DFE" w:rsidRPr="00C559E4" w:rsidRDefault="00526DFE"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The molar absorptivity depends on the refractive index of the absorbing medium. The refractive index changes with the concentration of the absorbing </w:t>
      </w:r>
      <w:r w:rsidR="001F2760" w:rsidRPr="00C559E4">
        <w:rPr>
          <w:rFonts w:ascii="Times New Roman" w:hAnsi="Times New Roman" w:cs="Times New Roman"/>
          <w:sz w:val="28"/>
          <w:szCs w:val="28"/>
        </w:rPr>
        <w:t>medium. At high concentration these changes are considerable but at concentrations below 10</w:t>
      </w:r>
      <w:r w:rsidR="001F2760" w:rsidRPr="00C559E4">
        <w:rPr>
          <w:rFonts w:ascii="Times New Roman" w:hAnsi="Times New Roman" w:cs="Times New Roman"/>
          <w:sz w:val="28"/>
          <w:szCs w:val="28"/>
          <w:vertAlign w:val="superscript"/>
        </w:rPr>
        <w:t>-2</w:t>
      </w:r>
      <w:r w:rsidR="001F2760" w:rsidRPr="00C559E4">
        <w:rPr>
          <w:rFonts w:ascii="Times New Roman" w:hAnsi="Times New Roman" w:cs="Times New Roman"/>
          <w:sz w:val="28"/>
          <w:szCs w:val="28"/>
        </w:rPr>
        <w:t xml:space="preserve"> M, these changes can be neglected.</w:t>
      </w:r>
    </w:p>
    <w:p w:rsidR="001F2760" w:rsidRPr="00C559E4" w:rsidRDefault="001F2760"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Temperature fluctuations and entry of stray light into the absorbing system also lead to deviations from Beer-Lambert’s law.</w:t>
      </w:r>
    </w:p>
    <w:p w:rsidR="001F2760" w:rsidRPr="00C559E4" w:rsidRDefault="001F2760"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The </w:t>
      </w:r>
      <w:r w:rsidR="00FE2E2B" w:rsidRPr="00C559E4">
        <w:rPr>
          <w:rFonts w:ascii="Times New Roman" w:hAnsi="Times New Roman" w:cs="Times New Roman"/>
          <w:sz w:val="28"/>
          <w:szCs w:val="28"/>
        </w:rPr>
        <w:t>Fluoresecence</w:t>
      </w:r>
      <w:r w:rsidR="00FE2E2B">
        <w:rPr>
          <w:rFonts w:ascii="Times New Roman" w:hAnsi="Times New Roman" w:cs="Times New Roman"/>
          <w:sz w:val="28"/>
          <w:szCs w:val="28"/>
        </w:rPr>
        <w:t xml:space="preserve"> </w:t>
      </w:r>
      <w:r w:rsidR="00FE2E2B" w:rsidRPr="00C559E4">
        <w:rPr>
          <w:rFonts w:ascii="Times New Roman" w:hAnsi="Times New Roman" w:cs="Times New Roman"/>
          <w:sz w:val="28"/>
          <w:szCs w:val="28"/>
        </w:rPr>
        <w:t>or</w:t>
      </w:r>
      <w:r w:rsidRPr="00C559E4">
        <w:rPr>
          <w:rFonts w:ascii="Times New Roman" w:hAnsi="Times New Roman" w:cs="Times New Roman"/>
          <w:sz w:val="28"/>
          <w:szCs w:val="28"/>
        </w:rPr>
        <w:t xml:space="preserve"> phosphorescence can cause </w:t>
      </w:r>
      <w:r w:rsidR="00532E3B" w:rsidRPr="00C559E4">
        <w:rPr>
          <w:rFonts w:ascii="Times New Roman" w:hAnsi="Times New Roman" w:cs="Times New Roman"/>
          <w:sz w:val="28"/>
          <w:szCs w:val="28"/>
        </w:rPr>
        <w:t xml:space="preserve"> a positive deviation in % T and negative deviation for A</w:t>
      </w:r>
      <w:r w:rsidRPr="00C559E4">
        <w:rPr>
          <w:rFonts w:ascii="Times New Roman" w:hAnsi="Times New Roman" w:cs="Times New Roman"/>
          <w:sz w:val="28"/>
          <w:szCs w:val="28"/>
        </w:rPr>
        <w:t xml:space="preserve"> in the system.</w:t>
      </w:r>
    </w:p>
    <w:p w:rsidR="00532E3B" w:rsidRDefault="006479DE" w:rsidP="00C559E4">
      <w:pPr>
        <w:pStyle w:val="ListParagraph"/>
        <w:numPr>
          <w:ilvl w:val="0"/>
          <w:numId w:val="3"/>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Non-monochromatic</w:t>
      </w:r>
      <w:r w:rsidR="00532E3B" w:rsidRPr="00C559E4">
        <w:rPr>
          <w:rFonts w:ascii="Times New Roman" w:hAnsi="Times New Roman" w:cs="Times New Roman"/>
          <w:sz w:val="28"/>
          <w:szCs w:val="28"/>
        </w:rPr>
        <w:t xml:space="preserve"> radiation, deviations can be minimized by using a relatively flat part of the absorption spectrum such as the maximum of an absorption band</w:t>
      </w:r>
      <w:r w:rsidR="001F2760" w:rsidRPr="00C559E4">
        <w:rPr>
          <w:rFonts w:ascii="Times New Roman" w:hAnsi="Times New Roman" w:cs="Times New Roman"/>
          <w:sz w:val="28"/>
          <w:szCs w:val="28"/>
        </w:rPr>
        <w:t>.</w:t>
      </w:r>
    </w:p>
    <w:p w:rsidR="007F03C6" w:rsidRDefault="007F03C6" w:rsidP="007F03C6">
      <w:pPr>
        <w:spacing w:after="0" w:line="360" w:lineRule="auto"/>
        <w:ind w:left="360"/>
        <w:jc w:val="both"/>
        <w:rPr>
          <w:rFonts w:ascii="Times New Roman" w:hAnsi="Times New Roman" w:cs="Times New Roman"/>
          <w:sz w:val="28"/>
          <w:szCs w:val="28"/>
        </w:rPr>
      </w:pPr>
    </w:p>
    <w:p w:rsidR="007F03C6" w:rsidRPr="007F03C6" w:rsidRDefault="007F03C6" w:rsidP="007F03C6">
      <w:pPr>
        <w:spacing w:after="0" w:line="360" w:lineRule="auto"/>
        <w:ind w:left="360"/>
        <w:jc w:val="both"/>
        <w:rPr>
          <w:rFonts w:ascii="Times New Roman" w:hAnsi="Times New Roman" w:cs="Times New Roman"/>
          <w:b/>
          <w:sz w:val="28"/>
          <w:szCs w:val="28"/>
        </w:rPr>
      </w:pPr>
      <w:r w:rsidRPr="007F03C6">
        <w:rPr>
          <w:rFonts w:ascii="Times New Roman" w:hAnsi="Times New Roman" w:cs="Times New Roman"/>
          <w:b/>
          <w:sz w:val="28"/>
          <w:szCs w:val="28"/>
        </w:rPr>
        <w:t>Numericals:</w:t>
      </w:r>
    </w:p>
    <w:p w:rsidR="00A17091" w:rsidRDefault="007F03C6" w:rsidP="007F03C6">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17091">
        <w:rPr>
          <w:rFonts w:ascii="Times New Roman" w:hAnsi="Times New Roman" w:cs="Times New Roman"/>
          <w:noProof/>
          <w:sz w:val="28"/>
          <w:szCs w:val="28"/>
          <w:lang w:val="en-IN" w:eastAsia="en-IN"/>
        </w:rPr>
        <w:drawing>
          <wp:inline distT="0" distB="0" distL="0" distR="0">
            <wp:extent cx="4989095" cy="1302026"/>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3"/>
                    <a:stretch/>
                  </pic:blipFill>
                  <pic:spPr bwMode="auto">
                    <a:xfrm>
                      <a:off x="0" y="0"/>
                      <a:ext cx="4989195" cy="1302052"/>
                    </a:xfrm>
                    <a:prstGeom prst="rect">
                      <a:avLst/>
                    </a:prstGeom>
                    <a:noFill/>
                    <a:ln>
                      <a:noFill/>
                    </a:ln>
                    <a:extLst>
                      <a:ext uri="{53640926-AAD7-44D8-BBD7-CCE9431645EC}">
                        <a14:shadowObscured xmlns:a14="http://schemas.microsoft.com/office/drawing/2010/main"/>
                      </a:ext>
                    </a:extLst>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118652" cy="3508151"/>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1397"/>
                    <a:stretch/>
                  </pic:blipFill>
                  <pic:spPr bwMode="auto">
                    <a:xfrm>
                      <a:off x="0" y="0"/>
                      <a:ext cx="5118735" cy="3508208"/>
                    </a:xfrm>
                    <a:prstGeom prst="rect">
                      <a:avLst/>
                    </a:prstGeom>
                    <a:noFill/>
                    <a:ln>
                      <a:noFill/>
                    </a:ln>
                    <a:extLst>
                      <a:ext uri="{53640926-AAD7-44D8-BBD7-CCE9431645EC}">
                        <a14:shadowObscured xmlns:a14="http://schemas.microsoft.com/office/drawing/2010/main"/>
                      </a:ext>
                    </a:extLst>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128895" cy="27031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8895" cy="2703195"/>
                    </a:xfrm>
                    <a:prstGeom prst="rect">
                      <a:avLst/>
                    </a:prstGeom>
                    <a:noFill/>
                    <a:ln>
                      <a:noFill/>
                    </a:ln>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267960" cy="636270"/>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636270"/>
                    </a:xfrm>
                    <a:prstGeom prst="rect">
                      <a:avLst/>
                    </a:prstGeom>
                    <a:noFill/>
                    <a:ln>
                      <a:noFill/>
                    </a:ln>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446395" cy="3140710"/>
            <wp:effectExtent l="0" t="0" r="190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6395" cy="3140710"/>
                    </a:xfrm>
                    <a:prstGeom prst="rect">
                      <a:avLst/>
                    </a:prstGeom>
                    <a:noFill/>
                    <a:ln>
                      <a:noFill/>
                    </a:ln>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486400" cy="243489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3922"/>
                    <a:stretch/>
                  </pic:blipFill>
                  <pic:spPr bwMode="auto">
                    <a:xfrm>
                      <a:off x="0" y="0"/>
                      <a:ext cx="5486400" cy="2434893"/>
                    </a:xfrm>
                    <a:prstGeom prst="rect">
                      <a:avLst/>
                    </a:prstGeom>
                    <a:noFill/>
                    <a:ln>
                      <a:noFill/>
                    </a:ln>
                    <a:extLst>
                      <a:ext uri="{53640926-AAD7-44D8-BBD7-CCE9431645EC}">
                        <a14:shadowObscured xmlns:a14="http://schemas.microsoft.com/office/drawing/2010/main"/>
                      </a:ext>
                    </a:extLst>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516245" cy="2892425"/>
            <wp:effectExtent l="0" t="0" r="825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245" cy="2892425"/>
                    </a:xfrm>
                    <a:prstGeom prst="rect">
                      <a:avLst/>
                    </a:prstGeom>
                    <a:noFill/>
                    <a:ln>
                      <a:noFill/>
                    </a:ln>
                  </pic:spPr>
                </pic:pic>
              </a:graphicData>
            </a:graphic>
          </wp:inline>
        </w:drawing>
      </w:r>
    </w:p>
    <w:p w:rsidR="00503C36" w:rsidRDefault="00503C36"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357495" cy="1123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7495" cy="1123315"/>
                    </a:xfrm>
                    <a:prstGeom prst="rect">
                      <a:avLst/>
                    </a:prstGeom>
                    <a:noFill/>
                    <a:ln>
                      <a:noFill/>
                    </a:ln>
                  </pic:spPr>
                </pic:pic>
              </a:graphicData>
            </a:graphic>
          </wp:inline>
        </w:drawing>
      </w:r>
    </w:p>
    <w:p w:rsidR="007F03C6"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61E5AC7C" wp14:editId="4316F9DF">
            <wp:extent cx="5943600" cy="26142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953760" cy="5078730"/>
            <wp:effectExtent l="0" t="0" r="889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760" cy="5078730"/>
                    </a:xfrm>
                    <a:prstGeom prst="rect">
                      <a:avLst/>
                    </a:prstGeom>
                    <a:noFill/>
                    <a:ln>
                      <a:noFill/>
                    </a:ln>
                  </pic:spPr>
                </pic:pic>
              </a:graphicData>
            </a:graphic>
          </wp:inline>
        </w:drawing>
      </w:r>
    </w:p>
    <w:p w:rsidR="00A17091" w:rsidRDefault="00A17091" w:rsidP="007F03C6">
      <w:pPr>
        <w:spacing w:after="0" w:line="360" w:lineRule="auto"/>
        <w:ind w:left="36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04535" cy="2931795"/>
            <wp:effectExtent l="0" t="0" r="571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4535" cy="2931795"/>
                    </a:xfrm>
                    <a:prstGeom prst="rect">
                      <a:avLst/>
                    </a:prstGeom>
                    <a:noFill/>
                    <a:ln>
                      <a:noFill/>
                    </a:ln>
                  </pic:spPr>
                </pic:pic>
              </a:graphicData>
            </a:graphic>
          </wp:inline>
        </w:drawing>
      </w:r>
    </w:p>
    <w:p w:rsidR="006D7E67" w:rsidRPr="00C559E4" w:rsidRDefault="006D7E67" w:rsidP="00C559E4">
      <w:pPr>
        <w:pStyle w:val="Heading2"/>
        <w:pBdr>
          <w:bottom w:val="single" w:sz="6" w:space="0" w:color="AAAAAA"/>
        </w:pBdr>
        <w:shd w:val="clear" w:color="auto" w:fill="FFFFFF"/>
        <w:spacing w:before="0" w:line="360" w:lineRule="auto"/>
        <w:jc w:val="both"/>
        <w:rPr>
          <w:rFonts w:ascii="Times New Roman" w:hAnsi="Times New Roman" w:cs="Times New Roman"/>
          <w:bCs w:val="0"/>
          <w:color w:val="000000"/>
          <w:sz w:val="28"/>
          <w:szCs w:val="28"/>
        </w:rPr>
      </w:pPr>
      <w:r w:rsidRPr="00C559E4">
        <w:rPr>
          <w:rStyle w:val="mw-headline"/>
          <w:rFonts w:ascii="Times New Roman" w:hAnsi="Times New Roman" w:cs="Times New Roman"/>
          <w:bCs w:val="0"/>
          <w:color w:val="000000"/>
          <w:sz w:val="28"/>
          <w:szCs w:val="28"/>
        </w:rPr>
        <w:lastRenderedPageBreak/>
        <w:t>Ultraviolet-visible spectrophotometer</w:t>
      </w:r>
    </w:p>
    <w:p w:rsidR="00AB1764" w:rsidRPr="00C559E4" w:rsidRDefault="00AB1764"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Generally carried in 200- 700nm region because below 200nm o</w:t>
      </w:r>
      <w:r w:rsidR="00947BF8" w:rsidRPr="00C559E4">
        <w:rPr>
          <w:rFonts w:ascii="Times New Roman" w:hAnsi="Times New Roman" w:cs="Times New Roman"/>
          <w:sz w:val="28"/>
          <w:szCs w:val="28"/>
        </w:rPr>
        <w:t>x</w:t>
      </w:r>
      <w:r w:rsidRPr="00C559E4">
        <w:rPr>
          <w:rFonts w:ascii="Times New Roman" w:hAnsi="Times New Roman" w:cs="Times New Roman"/>
          <w:sz w:val="28"/>
          <w:szCs w:val="28"/>
        </w:rPr>
        <w:t>ygen absorbs strongly. Below 200nm analysis can be done using Nitrogen (in vacuum).</w:t>
      </w:r>
    </w:p>
    <w:p w:rsidR="006D7E67" w:rsidRPr="00C559E4" w:rsidRDefault="006D7E6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The instrument used in ultraviolet-visible spectroscopy is called a UV/Vis </w:t>
      </w:r>
      <w:r w:rsidR="00FE2E2B" w:rsidRPr="00C559E4">
        <w:rPr>
          <w:rFonts w:ascii="Times New Roman" w:hAnsi="Times New Roman" w:cs="Times New Roman"/>
          <w:sz w:val="28"/>
          <w:szCs w:val="28"/>
        </w:rPr>
        <w:t>spectrophotometer. It</w:t>
      </w:r>
      <w:r w:rsidRPr="00C559E4">
        <w:rPr>
          <w:rFonts w:ascii="Times New Roman" w:hAnsi="Times New Roman" w:cs="Times New Roman"/>
          <w:sz w:val="28"/>
          <w:szCs w:val="28"/>
        </w:rPr>
        <w:t xml:space="preserve"> measures the intensity of light passing through a sample (I), and compares it to the intensity of light before it passes through the sample (Io). The ratio I/Io</w:t>
      </w:r>
      <w:r w:rsidR="00947BF8" w:rsidRPr="00C559E4">
        <w:rPr>
          <w:rFonts w:ascii="Times New Roman" w:hAnsi="Times New Roman" w:cs="Times New Roman"/>
          <w:sz w:val="28"/>
          <w:szCs w:val="28"/>
        </w:rPr>
        <w:t xml:space="preserve"> </w:t>
      </w:r>
      <w:r w:rsidRPr="00C559E4">
        <w:rPr>
          <w:rFonts w:ascii="Times New Roman" w:hAnsi="Times New Roman" w:cs="Times New Roman"/>
          <w:sz w:val="28"/>
          <w:szCs w:val="28"/>
        </w:rPr>
        <w:t>is called the transmittance, and is usually expressed as a percentage (%T). The absorbance, A, is based on the transmittance:</w:t>
      </w:r>
    </w:p>
    <w:p w:rsidR="006D7E67" w:rsidRPr="00C559E4" w:rsidRDefault="006D7E6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68A7D210" wp14:editId="09329100">
            <wp:extent cx="1754505" cy="201930"/>
            <wp:effectExtent l="0" t="0" r="0" b="7620"/>
            <wp:docPr id="10" name="Picture 10" descr="A=-\log(\%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og(\%T/1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4505" cy="201930"/>
                    </a:xfrm>
                    <a:prstGeom prst="rect">
                      <a:avLst/>
                    </a:prstGeom>
                    <a:noFill/>
                    <a:ln>
                      <a:noFill/>
                    </a:ln>
                  </pic:spPr>
                </pic:pic>
              </a:graphicData>
            </a:graphic>
          </wp:inline>
        </w:drawing>
      </w:r>
    </w:p>
    <w:p w:rsidR="006D7E67" w:rsidRPr="00C559E4" w:rsidRDefault="006D7E67"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The UV-visible spectrophotometer can also be configured to measure reflectance. In this case, the spectrophotometer measures the intensity of light reflected from a sample (I), and compares it to the intensity of light reflected from a reference material (Io) (such as a white tile). The ratio I/Io is called the reflectance, and is usually expressed as a percentage (%R).</w:t>
      </w:r>
    </w:p>
    <w:p w:rsidR="00112723" w:rsidRPr="00C559E4" w:rsidRDefault="006D7E6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basic parts of a spectrophotometer are a light source, a holder for the sample, a diffraction grating in a monochromator or a prism to separate the different wavelengths of light, and a detector.</w:t>
      </w:r>
      <w:r w:rsidR="006751BF" w:rsidRPr="00C559E4">
        <w:rPr>
          <w:rFonts w:ascii="Times New Roman" w:hAnsi="Times New Roman" w:cs="Times New Roman"/>
          <w:sz w:val="28"/>
          <w:szCs w:val="28"/>
        </w:rPr>
        <w:t xml:space="preserve"> </w:t>
      </w:r>
    </w:p>
    <w:p w:rsidR="00E34F71" w:rsidRDefault="00E34F71" w:rsidP="00C559E4">
      <w:pPr>
        <w:spacing w:after="0" w:line="360" w:lineRule="auto"/>
        <w:jc w:val="both"/>
        <w:rPr>
          <w:rFonts w:ascii="Times New Roman" w:hAnsi="Times New Roman" w:cs="Times New Roman"/>
          <w:b/>
          <w:sz w:val="28"/>
          <w:szCs w:val="28"/>
        </w:rPr>
      </w:pPr>
    </w:p>
    <w:p w:rsidR="006D7E67" w:rsidRPr="00C559E4" w:rsidRDefault="006D7E67"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Single beam spectrophotometer</w:t>
      </w:r>
    </w:p>
    <w:p w:rsidR="004B62F2" w:rsidRPr="00C559E4" w:rsidRDefault="006D7E6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A single beam spectrophotometer is comprised of a light source, a monochromator, a sample holder, and a detector. An ideal instrument has a light source that emits with equal intensity at all wavelengths, a monochromator that is equally efficient in splitting light into narrow groups of wavelength for all wavelengths, and a detector that is sensitive and responds equally to all wavelengths.</w:t>
      </w:r>
    </w:p>
    <w:p w:rsidR="006D7E67" w:rsidRPr="00C559E4" w:rsidRDefault="006D7E67" w:rsidP="00C559E4">
      <w:pPr>
        <w:spacing w:after="0" w:line="360" w:lineRule="auto"/>
        <w:jc w:val="both"/>
        <w:rPr>
          <w:rFonts w:ascii="Times New Roman" w:hAnsi="Times New Roman" w:cs="Times New Roman"/>
          <w:sz w:val="28"/>
          <w:szCs w:val="28"/>
        </w:rPr>
      </w:pPr>
    </w:p>
    <w:p w:rsidR="006D7E67" w:rsidRPr="00C559E4" w:rsidRDefault="006D7E6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lastRenderedPageBreak/>
        <w:drawing>
          <wp:inline distT="0" distB="0" distL="0" distR="0" wp14:anchorId="73F150AA" wp14:editId="0BB07549">
            <wp:extent cx="5337544" cy="13600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912" cy="1364199"/>
                    </a:xfrm>
                    <a:prstGeom prst="rect">
                      <a:avLst/>
                    </a:prstGeom>
                    <a:noFill/>
                    <a:ln>
                      <a:noFill/>
                    </a:ln>
                  </pic:spPr>
                </pic:pic>
              </a:graphicData>
            </a:graphic>
          </wp:inline>
        </w:drawing>
      </w:r>
    </w:p>
    <w:p w:rsidR="006D7E67" w:rsidRPr="00C559E4" w:rsidRDefault="006D7E67"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Light sources</w:t>
      </w:r>
    </w:p>
    <w:p w:rsidR="006D7E67" w:rsidRPr="00C559E4" w:rsidRDefault="006D7E6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Because no single light source with the appropriate characteristics exists, most</w:t>
      </w:r>
      <w:r w:rsidR="00EE754A" w:rsidRPr="00C559E4">
        <w:rPr>
          <w:rFonts w:ascii="Times New Roman" w:hAnsi="Times New Roman" w:cs="Times New Roman"/>
          <w:sz w:val="28"/>
          <w:szCs w:val="28"/>
        </w:rPr>
        <w:t xml:space="preserve"> </w:t>
      </w:r>
      <w:r w:rsidRPr="00C559E4">
        <w:rPr>
          <w:rFonts w:ascii="Times New Roman" w:hAnsi="Times New Roman" w:cs="Times New Roman"/>
          <w:sz w:val="28"/>
          <w:szCs w:val="28"/>
        </w:rPr>
        <w:t>spectrophotometers use two lamps, with one for the ultraviolet region a</w:t>
      </w:r>
      <w:r w:rsidR="00C03381" w:rsidRPr="00C559E4">
        <w:rPr>
          <w:rFonts w:ascii="Times New Roman" w:hAnsi="Times New Roman" w:cs="Times New Roman"/>
          <w:sz w:val="28"/>
          <w:szCs w:val="28"/>
        </w:rPr>
        <w:t xml:space="preserve">nd one for </w:t>
      </w:r>
      <w:r w:rsidRPr="00C559E4">
        <w:rPr>
          <w:rFonts w:ascii="Times New Roman" w:hAnsi="Times New Roman" w:cs="Times New Roman"/>
          <w:sz w:val="28"/>
          <w:szCs w:val="28"/>
        </w:rPr>
        <w:t>the visible region. The visible lamp is usually a tungsten lamp</w:t>
      </w:r>
      <w:r w:rsidR="00E34F71">
        <w:rPr>
          <w:rFonts w:ascii="Times New Roman" w:hAnsi="Times New Roman" w:cs="Times New Roman"/>
          <w:sz w:val="28"/>
          <w:szCs w:val="28"/>
        </w:rPr>
        <w:t xml:space="preserve"> </w:t>
      </w:r>
      <w:r w:rsidR="00C03381" w:rsidRPr="00C559E4">
        <w:rPr>
          <w:rFonts w:ascii="Times New Roman" w:hAnsi="Times New Roman" w:cs="Times New Roman"/>
          <w:sz w:val="28"/>
          <w:szCs w:val="28"/>
        </w:rPr>
        <w:t xml:space="preserve">(300-2500 nm), while the </w:t>
      </w:r>
      <w:r w:rsidRPr="00C559E4">
        <w:rPr>
          <w:rFonts w:ascii="Times New Roman" w:hAnsi="Times New Roman" w:cs="Times New Roman"/>
          <w:sz w:val="28"/>
          <w:szCs w:val="28"/>
        </w:rPr>
        <w:t>ultraviolet</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 xml:space="preserve">lamp is a deuterium </w:t>
      </w:r>
      <w:r w:rsidR="00FE2E2B" w:rsidRPr="00C559E4">
        <w:rPr>
          <w:rFonts w:ascii="Times New Roman" w:hAnsi="Times New Roman" w:cs="Times New Roman"/>
          <w:sz w:val="28"/>
          <w:szCs w:val="28"/>
        </w:rPr>
        <w:t>lamp (</w:t>
      </w:r>
      <w:r w:rsidR="00C03381" w:rsidRPr="00C559E4">
        <w:rPr>
          <w:rFonts w:ascii="Times New Roman" w:hAnsi="Times New Roman" w:cs="Times New Roman"/>
          <w:sz w:val="28"/>
          <w:szCs w:val="28"/>
        </w:rPr>
        <w:t>190-400 nm)</w:t>
      </w:r>
      <w:r w:rsidRPr="00C559E4">
        <w:rPr>
          <w:rFonts w:ascii="Times New Roman" w:hAnsi="Times New Roman" w:cs="Times New Roman"/>
          <w:sz w:val="28"/>
          <w:szCs w:val="28"/>
        </w:rPr>
        <w:t>. An alternative, relatively rarely used in</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 xml:space="preserve">spectrophotometers, although commonly used </w:t>
      </w:r>
      <w:r w:rsidR="00C03381" w:rsidRPr="00C559E4">
        <w:rPr>
          <w:rFonts w:ascii="Times New Roman" w:hAnsi="Times New Roman" w:cs="Times New Roman"/>
          <w:sz w:val="28"/>
          <w:szCs w:val="28"/>
        </w:rPr>
        <w:t xml:space="preserve">in other types of spectroscopic </w:t>
      </w:r>
      <w:r w:rsidRPr="00C559E4">
        <w:rPr>
          <w:rFonts w:ascii="Times New Roman" w:hAnsi="Times New Roman" w:cs="Times New Roman"/>
          <w:sz w:val="28"/>
          <w:szCs w:val="28"/>
        </w:rPr>
        <w:t>instruments, is a xenon arc lamp</w:t>
      </w:r>
      <w:r w:rsidR="00C03381" w:rsidRPr="00C559E4">
        <w:rPr>
          <w:rFonts w:ascii="Times New Roman" w:hAnsi="Times New Roman" w:cs="Times New Roman"/>
          <w:sz w:val="28"/>
          <w:szCs w:val="28"/>
        </w:rPr>
        <w:t xml:space="preserve"> (160-2,000 nm)</w:t>
      </w:r>
      <w:r w:rsidRPr="00C559E4">
        <w:rPr>
          <w:rFonts w:ascii="Times New Roman" w:hAnsi="Times New Roman" w:cs="Times New Roman"/>
          <w:sz w:val="28"/>
          <w:szCs w:val="28"/>
        </w:rPr>
        <w:t xml:space="preserve">. </w:t>
      </w:r>
    </w:p>
    <w:p w:rsidR="006D7E67" w:rsidRPr="00C559E4" w:rsidRDefault="006D7E67"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Monochromators</w:t>
      </w:r>
    </w:p>
    <w:p w:rsidR="006D7E67" w:rsidRPr="00C559E4" w:rsidRDefault="006D7E6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Although prisms can be used as monochromators, most instruments use diffraction</w:t>
      </w:r>
      <w:r w:rsidR="00EE754A" w:rsidRPr="00C559E4">
        <w:rPr>
          <w:rFonts w:ascii="Times New Roman" w:hAnsi="Times New Roman" w:cs="Times New Roman"/>
          <w:sz w:val="28"/>
          <w:szCs w:val="28"/>
        </w:rPr>
        <w:t xml:space="preserve"> </w:t>
      </w:r>
      <w:r w:rsidRPr="00C559E4">
        <w:rPr>
          <w:rFonts w:ascii="Times New Roman" w:hAnsi="Times New Roman" w:cs="Times New Roman"/>
          <w:sz w:val="28"/>
          <w:szCs w:val="28"/>
        </w:rPr>
        <w:t>gratings. Light shining on the closely spaced grooves of a diffrac</w:t>
      </w:r>
      <w:r w:rsidR="00C03381" w:rsidRPr="00C559E4">
        <w:rPr>
          <w:rFonts w:ascii="Times New Roman" w:hAnsi="Times New Roman" w:cs="Times New Roman"/>
          <w:sz w:val="28"/>
          <w:szCs w:val="28"/>
        </w:rPr>
        <w:t xml:space="preserve">tion grating at an </w:t>
      </w:r>
      <w:r w:rsidRPr="00C559E4">
        <w:rPr>
          <w:rFonts w:ascii="Times New Roman" w:hAnsi="Times New Roman" w:cs="Times New Roman"/>
          <w:sz w:val="28"/>
          <w:szCs w:val="28"/>
        </w:rPr>
        <w:t>angle is separated into different wavelengths in a c</w:t>
      </w:r>
      <w:r w:rsidR="00C03381" w:rsidRPr="00C559E4">
        <w:rPr>
          <w:rFonts w:ascii="Times New Roman" w:hAnsi="Times New Roman" w:cs="Times New Roman"/>
          <w:sz w:val="28"/>
          <w:szCs w:val="28"/>
        </w:rPr>
        <w:t xml:space="preserve">onsistent manner, assuming that </w:t>
      </w:r>
      <w:r w:rsidRPr="00C559E4">
        <w:rPr>
          <w:rFonts w:ascii="Times New Roman" w:hAnsi="Times New Roman" w:cs="Times New Roman"/>
          <w:sz w:val="28"/>
          <w:szCs w:val="28"/>
        </w:rPr>
        <w:t>the grooves are consistently produced.</w:t>
      </w:r>
    </w:p>
    <w:p w:rsidR="00C03381" w:rsidRPr="00C559E4" w:rsidRDefault="00C03381"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Detector</w:t>
      </w:r>
    </w:p>
    <w:p w:rsidR="00C03381" w:rsidRPr="00C559E4" w:rsidRDefault="00C03381"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The detector is typically a photomultiplier tube, a photodiode, a photodiode array or a charge-coupled device (CCD). Single photodiode detectors and photomultiplier tubes are used with scanning monochromators, which filter the light so that only light of a single wavelength reaches the detector at one time. The scanning monochromator moves the diffraction grating to "step-through" each wavelength so that its intensity may be measured as a function of wavelength. Fixed monochromators are used with CCDs and photodiode arrays. As both of these devices consist of many detectors grouped into one or two dimensional </w:t>
      </w:r>
      <w:r w:rsidRPr="00C559E4">
        <w:rPr>
          <w:rFonts w:ascii="Times New Roman" w:hAnsi="Times New Roman" w:cs="Times New Roman"/>
          <w:sz w:val="28"/>
          <w:szCs w:val="28"/>
        </w:rPr>
        <w:lastRenderedPageBreak/>
        <w:t>arrays, they are able to collect light of different wavelengths on different pixels or groups of pixels simultaneously.</w:t>
      </w:r>
    </w:p>
    <w:p w:rsidR="00623290" w:rsidRPr="00C559E4" w:rsidRDefault="00623290"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most commonly used detector is a photomultiplier tube (PMT). An incoming</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photon hits a thin metal film inside a vacuum tube. The metal film is maintained at a large negative potential, and emits electrons. These collide with a series of dynodes maintained at progressively lower potentials; each dynode emits several electrons in response to each incoming electron, resulting in a large amplification of the signal. Because the initial photon is required to initiate the process, most PMTs have very little dark current (“dark current” is signal without light). Proper functioning of a PMT requires a constant voltage across the PMT; maintaining a constant voltage in the face of a high signal requires a well-designed instrument. PMTs are wavelength dependent, with the degree of dependence being related to the metal used in the thin film; most PMTs exhibit the greatest sensitivity at ~400 nm.</w:t>
      </w:r>
    </w:p>
    <w:p w:rsidR="00623290" w:rsidRPr="00C559E4" w:rsidRDefault="00623290"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An alternative type of detector uses photodiodes. Photodiodes are inexpensive but not very sensitive. Their low cost has allowed arrays of photodiodes to be set up to allow simultaneous detection of many wavelengths. In this type of spectrophotometer, the monochromator is located after the sample, so that it splits the multiwavelength light leaving the sample.</w:t>
      </w:r>
    </w:p>
    <w:p w:rsidR="00623290" w:rsidRPr="00C559E4" w:rsidRDefault="00623290"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A charge coupled device (CCD) is a sensitive array detector. CCDs store charges released in response to photon impacts. Because the stored charges are stable for prolonged periods, a CCD can collect data for considerable time prior to readout of the signal. They are therefore potentially extremely sensitive. They will probably displace PMTs from some uses as their price decreases. CCDs are used in digital cameras and other consumer products and are rapidly becoming less expensive as a result of both economies of scale and the development of improved production techniques.</w:t>
      </w:r>
    </w:p>
    <w:p w:rsidR="00C03381" w:rsidRPr="00C559E4" w:rsidRDefault="00C03381"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lastRenderedPageBreak/>
        <w:t>Cuvettes</w:t>
      </w:r>
      <w:r w:rsidR="006E1FF3" w:rsidRPr="00C559E4">
        <w:rPr>
          <w:rFonts w:ascii="Times New Roman" w:hAnsi="Times New Roman" w:cs="Times New Roman"/>
          <w:b/>
          <w:sz w:val="28"/>
          <w:szCs w:val="28"/>
        </w:rPr>
        <w:t xml:space="preserve"> (Sample Holder)</w:t>
      </w:r>
    </w:p>
    <w:p w:rsidR="00C03381" w:rsidRPr="00C559E4" w:rsidRDefault="00C03381"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Most samples studied using visible and ultraviolet </w:t>
      </w:r>
      <w:r w:rsidR="00FE2E2B" w:rsidRPr="00C559E4">
        <w:rPr>
          <w:rFonts w:ascii="Times New Roman" w:hAnsi="Times New Roman" w:cs="Times New Roman"/>
          <w:sz w:val="28"/>
          <w:szCs w:val="28"/>
        </w:rPr>
        <w:t>spectroscopies are</w:t>
      </w:r>
      <w:r w:rsidRPr="00C559E4">
        <w:rPr>
          <w:rFonts w:ascii="Times New Roman" w:hAnsi="Times New Roman" w:cs="Times New Roman"/>
          <w:sz w:val="28"/>
          <w:szCs w:val="28"/>
        </w:rPr>
        <w:t xml:space="preserve"> liquid. The</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sample must therefore be placed in a transparent container to allow measurement.</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These containers are called cuvettes. Cuvettes are generally made from transparent plastic, glass, or quartz. Different</w:t>
      </w:r>
      <w:r w:rsidR="00E34F71">
        <w:rPr>
          <w:rFonts w:ascii="Times New Roman" w:hAnsi="Times New Roman" w:cs="Times New Roman"/>
          <w:sz w:val="28"/>
          <w:szCs w:val="28"/>
        </w:rPr>
        <w:t xml:space="preserve"> </w:t>
      </w:r>
      <w:r w:rsidRPr="00C559E4">
        <w:rPr>
          <w:rFonts w:ascii="Times New Roman" w:hAnsi="Times New Roman" w:cs="Times New Roman"/>
          <w:sz w:val="28"/>
          <w:szCs w:val="28"/>
        </w:rPr>
        <w:t>cuvettes have different optical properties.</w:t>
      </w:r>
    </w:p>
    <w:p w:rsidR="006E1FF3" w:rsidRPr="00C559E4" w:rsidRDefault="006E1FF3" w:rsidP="00C559E4">
      <w:pPr>
        <w:spacing w:after="0" w:line="360" w:lineRule="auto"/>
        <w:jc w:val="both"/>
        <w:rPr>
          <w:rFonts w:ascii="Times New Roman" w:hAnsi="Times New Roman" w:cs="Times New Roman"/>
          <w:sz w:val="28"/>
          <w:szCs w:val="28"/>
        </w:rPr>
      </w:pPr>
    </w:p>
    <w:p w:rsidR="006E1FF3" w:rsidRPr="00C559E4" w:rsidRDefault="006E1FF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Working</w:t>
      </w:r>
      <w:r w:rsidRPr="00C559E4">
        <w:rPr>
          <w:rFonts w:ascii="Times New Roman" w:hAnsi="Times New Roman" w:cs="Times New Roman"/>
          <w:sz w:val="28"/>
          <w:szCs w:val="28"/>
        </w:rPr>
        <w:t>:</w:t>
      </w:r>
      <w:r w:rsidR="001F2760" w:rsidRPr="00C559E4">
        <w:rPr>
          <w:rFonts w:ascii="Times New Roman" w:hAnsi="Times New Roman" w:cs="Times New Roman"/>
          <w:sz w:val="28"/>
          <w:szCs w:val="28"/>
        </w:rPr>
        <w:t xml:space="preserve"> The sample holder is filled with the solvent (blank). The absorbance value of the solvent is adjusted to zero for a particular wavelength, obtained by the rotation of the monochromator. The sample is then taken in the sample holder and its absorbance value is determined for the same wavelength. The procedure is repeated for different wavelengths obtained by the rotation of the monochromator. The absorbance values can be read either on a dial or a digital display. The λmax values for the sample can be thus found.</w:t>
      </w:r>
    </w:p>
    <w:p w:rsidR="001F2760" w:rsidRPr="00C559E4" w:rsidRDefault="001F2760" w:rsidP="00C559E4">
      <w:pPr>
        <w:spacing w:after="0" w:line="360" w:lineRule="auto"/>
        <w:jc w:val="both"/>
        <w:rPr>
          <w:rFonts w:ascii="Times New Roman" w:hAnsi="Times New Roman" w:cs="Times New Roman"/>
          <w:sz w:val="28"/>
          <w:szCs w:val="28"/>
        </w:rPr>
      </w:pPr>
    </w:p>
    <w:p w:rsidR="00532E3B" w:rsidRPr="00C559E4" w:rsidRDefault="00532E3B" w:rsidP="00C559E4">
      <w:pPr>
        <w:spacing w:after="0" w:line="360" w:lineRule="auto"/>
        <w:jc w:val="both"/>
        <w:rPr>
          <w:rFonts w:ascii="Times New Roman" w:hAnsi="Times New Roman" w:cs="Times New Roman"/>
          <w:sz w:val="28"/>
          <w:szCs w:val="28"/>
        </w:rPr>
      </w:pPr>
    </w:p>
    <w:p w:rsidR="00532E3B" w:rsidRPr="00C559E4" w:rsidRDefault="00532E3B"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Double Beam Spectrophotometer</w:t>
      </w:r>
    </w:p>
    <w:p w:rsidR="000900CC" w:rsidRPr="00C559E4" w:rsidRDefault="000900CC"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ab/>
      </w:r>
      <w:r w:rsidRPr="00C559E4">
        <w:rPr>
          <w:rFonts w:ascii="Times New Roman" w:hAnsi="Times New Roman" w:cs="Times New Roman"/>
          <w:sz w:val="28"/>
          <w:szCs w:val="28"/>
        </w:rPr>
        <w:t xml:space="preserve">A beam of visible light from an incandescent tungsten lamp passes through a colour filter which selects a narrow band of wavelengths. A mirror splits this narrow band into two beams-one passing through the sample and the other passing through the </w:t>
      </w:r>
      <w:r w:rsidR="00FE2E2B" w:rsidRPr="00C559E4">
        <w:rPr>
          <w:rFonts w:ascii="Times New Roman" w:hAnsi="Times New Roman" w:cs="Times New Roman"/>
          <w:sz w:val="28"/>
          <w:szCs w:val="28"/>
        </w:rPr>
        <w:t>solvent (</w:t>
      </w:r>
      <w:r w:rsidRPr="00C559E4">
        <w:rPr>
          <w:rFonts w:ascii="Times New Roman" w:hAnsi="Times New Roman" w:cs="Times New Roman"/>
          <w:sz w:val="28"/>
          <w:szCs w:val="28"/>
        </w:rPr>
        <w:t xml:space="preserve">blank) hence the name Double beam Spectrophotometer. </w:t>
      </w:r>
    </w:p>
    <w:p w:rsidR="000900CC" w:rsidRPr="00C559E4" w:rsidRDefault="000900CC"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             The sample absorbs a part of beam whereas the solvent transmits it completely. The two beams then fall on the respective photocells, where photoelectrons are emitted and recorded.</w:t>
      </w:r>
    </w:p>
    <w:p w:rsidR="000900CC" w:rsidRPr="00C559E4" w:rsidRDefault="000900CC"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noProof/>
          <w:sz w:val="28"/>
          <w:szCs w:val="28"/>
          <w:lang w:val="en-IN" w:eastAsia="en-IN"/>
        </w:rPr>
        <w:lastRenderedPageBreak/>
        <w:drawing>
          <wp:inline distT="0" distB="0" distL="0" distR="0" wp14:anchorId="0B9017D0" wp14:editId="31EE3312">
            <wp:extent cx="5943600" cy="3331845"/>
            <wp:effectExtent l="0" t="0" r="0" b="0"/>
            <wp:docPr id="11" name="Picture 11" descr="http://upload.wikimedia.org/wikipedia/commons/thumb/9/95/Schematic_of_UV-_visible_spectrophotometer.png/1280px-Schematic_of_UV-_visible_spectrophoto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9/95/Schematic_of_UV-_visible_spectrophotometer.png/1280px-Schematic_of_UV-_visible_spectrophotomet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rsidR="00532E3B" w:rsidRPr="00C559E4" w:rsidRDefault="00532E3B"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Working</w:t>
      </w:r>
      <w:r w:rsidR="000900CC" w:rsidRPr="00C559E4">
        <w:rPr>
          <w:rFonts w:ascii="Times New Roman" w:hAnsi="Times New Roman" w:cs="Times New Roman"/>
          <w:b/>
          <w:sz w:val="28"/>
          <w:szCs w:val="28"/>
        </w:rPr>
        <w:t xml:space="preserve">: </w:t>
      </w:r>
      <w:r w:rsidR="000900CC" w:rsidRPr="00C559E4">
        <w:rPr>
          <w:rFonts w:ascii="Times New Roman" w:hAnsi="Times New Roman" w:cs="Times New Roman"/>
          <w:sz w:val="28"/>
          <w:szCs w:val="28"/>
        </w:rPr>
        <w:t>The solvent is first taken in both cuvettes, and zero level adjusted. The sample is then placed in the sample cuvette. It absorbs a part of the light and the transmitted beam emerging from it falls on the photodiode. This beam has less intensity than when only solvent was present in the sample cuvette. Hence there will be proportionate decrease in the electric current produced in photodiode and recorded.</w:t>
      </w:r>
    </w:p>
    <w:p w:rsidR="00E34F71" w:rsidRDefault="00E34F71" w:rsidP="00C559E4">
      <w:pPr>
        <w:spacing w:after="0" w:line="360" w:lineRule="auto"/>
        <w:jc w:val="both"/>
        <w:rPr>
          <w:rFonts w:ascii="Times New Roman" w:hAnsi="Times New Roman" w:cs="Times New Roman"/>
          <w:b/>
          <w:sz w:val="28"/>
          <w:szCs w:val="28"/>
        </w:rPr>
      </w:pPr>
    </w:p>
    <w:p w:rsidR="000900CC" w:rsidRPr="00C559E4" w:rsidRDefault="000900CC"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Advantages of Double beam spectrophotometer over single beam spectrophotometer:</w:t>
      </w:r>
    </w:p>
    <w:p w:rsidR="000900CC" w:rsidRPr="00C559E4" w:rsidRDefault="008C62BB" w:rsidP="00C559E4">
      <w:pPr>
        <w:pStyle w:val="ListParagraph"/>
        <w:numPr>
          <w:ilvl w:val="0"/>
          <w:numId w:val="4"/>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Changes in the intensity incident light due voltage fluctuations in the power supply are compensated by splitting the incident beam into identical beams by the use of a mirror and two balanced photodiodes. Any error due to solvent or impurity is balanced out as identical beams pass through the blank and sample as the absorbance of blank is initially adjusted to zero.</w:t>
      </w:r>
    </w:p>
    <w:p w:rsidR="008C62BB" w:rsidRPr="00C559E4" w:rsidRDefault="008C62BB" w:rsidP="00C559E4">
      <w:pPr>
        <w:pStyle w:val="ListParagraph"/>
        <w:numPr>
          <w:ilvl w:val="0"/>
          <w:numId w:val="4"/>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lastRenderedPageBreak/>
        <w:t>The readings are not affected by changes in sensitivity of photodiodes as the zero method is used.</w:t>
      </w:r>
    </w:p>
    <w:p w:rsidR="008C62BB" w:rsidRPr="00C559E4" w:rsidRDefault="008C62BB" w:rsidP="00C559E4">
      <w:pPr>
        <w:pStyle w:val="ListParagraph"/>
        <w:numPr>
          <w:ilvl w:val="0"/>
          <w:numId w:val="4"/>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The scale of instrument is linear with the concentration of the sample solution.</w:t>
      </w:r>
    </w:p>
    <w:p w:rsidR="000900CC" w:rsidRPr="00C559E4" w:rsidRDefault="00C96B9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1A2A0F56" wp14:editId="5A9B08E4">
            <wp:extent cx="4391247" cy="3299061"/>
            <wp:effectExtent l="0" t="0" r="0" b="0"/>
            <wp:docPr id="31" name="Picture 31" descr="1) K âBand&#10;ï¶ K-Bands originate due to Ï-Ï* transition from a&#10;compound containing a conjugated system&#10;ï¶Such type of band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K âBand&#10;ï¶ K-Bands originate due to Ï-Ï* transition from a&#10;compound containing a conjugated system&#10;ï¶Such type of bands 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247" cy="3299061"/>
                    </a:xfrm>
                    <a:prstGeom prst="rect">
                      <a:avLst/>
                    </a:prstGeom>
                    <a:noFill/>
                    <a:ln>
                      <a:noFill/>
                    </a:ln>
                  </pic:spPr>
                </pic:pic>
              </a:graphicData>
            </a:graphic>
          </wp:inline>
        </w:drawing>
      </w:r>
    </w:p>
    <w:p w:rsidR="00C96B96" w:rsidRPr="00C559E4" w:rsidRDefault="00C96B9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08B10AF1" wp14:editId="0AFD798D">
            <wp:extent cx="4210493" cy="3163264"/>
            <wp:effectExtent l="0" t="0" r="0" b="0"/>
            <wp:docPr id="35" name="Picture 35" descr="ï¶R-Band transition originate due to n-Ï* transition of a&#10;single chromophoric group and having atleast one&#10;lone pair of 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ï¶R-Band transition originate due to n-Ï* transition of a&#10;single chromophoric group and having atleast one&#10;lone pair of e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493" cy="3163264"/>
                    </a:xfrm>
                    <a:prstGeom prst="rect">
                      <a:avLst/>
                    </a:prstGeom>
                    <a:noFill/>
                    <a:ln>
                      <a:noFill/>
                    </a:ln>
                  </pic:spPr>
                </pic:pic>
              </a:graphicData>
            </a:graphic>
          </wp:inline>
        </w:drawing>
      </w:r>
    </w:p>
    <w:p w:rsidR="00C96B96" w:rsidRPr="00C559E4" w:rsidRDefault="00C96B9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lastRenderedPageBreak/>
        <w:drawing>
          <wp:inline distT="0" distB="0" distL="0" distR="0" wp14:anchorId="392CB9F7" wp14:editId="03E704DD">
            <wp:extent cx="3679667" cy="2764465"/>
            <wp:effectExtent l="0" t="0" r="0" b="0"/>
            <wp:docPr id="36" name="Picture 36" descr="ï¶Such type of bands arise due to Ï-Ï* transition in&#10;aromatic or hetero-aromatic molecules.&#10;ï¶Benzene shows absorption p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ï¶Such type of bands arise due to Ï-Ï* transition in&#10;aromatic or hetero-aromatic molecules.&#10;ï¶Benzene shows absorption pea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9667" cy="2764465"/>
                    </a:xfrm>
                    <a:prstGeom prst="rect">
                      <a:avLst/>
                    </a:prstGeom>
                    <a:noFill/>
                    <a:ln>
                      <a:noFill/>
                    </a:ln>
                  </pic:spPr>
                </pic:pic>
              </a:graphicData>
            </a:graphic>
          </wp:inline>
        </w:drawing>
      </w:r>
    </w:p>
    <w:p w:rsidR="00C96B96" w:rsidRPr="00C559E4" w:rsidRDefault="00C96B9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50B23460" wp14:editId="5F903984">
            <wp:extent cx="4140856" cy="3110947"/>
            <wp:effectExtent l="0" t="0" r="0" b="0"/>
            <wp:docPr id="49" name="Picture 49" descr="ï¶E-Band originate due to the electronic transitions in&#10;the benzenoid systems of three ethylenic bonds which&#10;are in clo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ï¶E-Band originate due to the electronic transitions in&#10;the benzenoid systems of three ethylenic bonds which&#10;are in close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4766" cy="3113885"/>
                    </a:xfrm>
                    <a:prstGeom prst="rect">
                      <a:avLst/>
                    </a:prstGeom>
                    <a:noFill/>
                    <a:ln>
                      <a:noFill/>
                    </a:ln>
                  </pic:spPr>
                </pic:pic>
              </a:graphicData>
            </a:graphic>
          </wp:inline>
        </w:drawing>
      </w:r>
    </w:p>
    <w:p w:rsidR="00C96B96" w:rsidRPr="00C559E4" w:rsidRDefault="00C96B96" w:rsidP="00C559E4">
      <w:pPr>
        <w:spacing w:after="0" w:line="360" w:lineRule="auto"/>
        <w:jc w:val="both"/>
        <w:rPr>
          <w:rFonts w:ascii="Times New Roman" w:hAnsi="Times New Roman" w:cs="Times New Roman"/>
          <w:sz w:val="28"/>
          <w:szCs w:val="28"/>
        </w:rPr>
      </w:pPr>
    </w:p>
    <w:p w:rsidR="00E34F71" w:rsidRDefault="00E34F71">
      <w:pPr>
        <w:rPr>
          <w:rFonts w:ascii="Times New Roman" w:hAnsi="Times New Roman" w:cs="Times New Roman"/>
          <w:b/>
          <w:sz w:val="28"/>
          <w:szCs w:val="28"/>
        </w:rPr>
      </w:pPr>
      <w:r>
        <w:rPr>
          <w:rFonts w:ascii="Times New Roman" w:hAnsi="Times New Roman" w:cs="Times New Roman"/>
          <w:b/>
          <w:sz w:val="28"/>
          <w:szCs w:val="28"/>
        </w:rPr>
        <w:br w:type="page"/>
      </w:r>
    </w:p>
    <w:p w:rsidR="00C96B96" w:rsidRPr="00C559E4" w:rsidRDefault="000C2349"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lastRenderedPageBreak/>
        <w:t>Absorption and Intensity Shifts:</w:t>
      </w:r>
    </w:p>
    <w:p w:rsidR="000C2349" w:rsidRPr="00C559E4" w:rsidRDefault="00D526B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3AFB5359" wp14:editId="56B9415E">
            <wp:extent cx="4175008" cy="3136605"/>
            <wp:effectExtent l="0" t="0" r="0" b="6985"/>
            <wp:docPr id="50" name="Picture 50" descr="ï When the absorption maxima(Î»max)of a compound&#10;shifts to longer wavelength,it is known as&#10;bathochromic shift or red 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ï When the absorption maxima(Î»max)of a compound&#10;shifts to longer wavelength,it is known as&#10;bathochromic shift or red shif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008" cy="3136605"/>
                    </a:xfrm>
                    <a:prstGeom prst="rect">
                      <a:avLst/>
                    </a:prstGeom>
                    <a:noFill/>
                    <a:ln>
                      <a:noFill/>
                    </a:ln>
                  </pic:spPr>
                </pic:pic>
              </a:graphicData>
            </a:graphic>
          </wp:inline>
        </w:drawing>
      </w:r>
    </w:p>
    <w:p w:rsidR="00D526BE" w:rsidRPr="00C559E4" w:rsidRDefault="00D526B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1C0D8A4B" wp14:editId="4E7F1C3D">
            <wp:extent cx="4136065" cy="3107348"/>
            <wp:effectExtent l="0" t="0" r="0" b="0"/>
            <wp:docPr id="51" name="Picture 51" descr="ï When the absorption maxima (Î»max) of a compound&#10;shifts to a shorter wavelength,it is known as&#10;hypsochromic shift or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ï When the absorption maxima (Î»max) of a compound&#10;shifts to a shorter wavelength,it is known as&#10;hypsochromic shift or bl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6065" cy="3107348"/>
                    </a:xfrm>
                    <a:prstGeom prst="rect">
                      <a:avLst/>
                    </a:prstGeom>
                    <a:noFill/>
                    <a:ln>
                      <a:noFill/>
                    </a:ln>
                  </pic:spPr>
                </pic:pic>
              </a:graphicData>
            </a:graphic>
          </wp:inline>
        </w:drawing>
      </w:r>
    </w:p>
    <w:p w:rsidR="00D526BE" w:rsidRPr="00C559E4" w:rsidRDefault="00D526B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lastRenderedPageBreak/>
        <w:drawing>
          <wp:inline distT="0" distB="0" distL="0" distR="0" wp14:anchorId="7D6B2473" wp14:editId="12625D3F">
            <wp:extent cx="4072270" cy="3059420"/>
            <wp:effectExtent l="0" t="0" r="4445" b="8255"/>
            <wp:docPr id="52" name="Picture 52" descr="Eg:&#10;Aniline shows blue shift in acidic medium since it loses&#10;conjugation. Aniline(280nm) &amp; Anilinium ion (-&#10;203nm).&#10;3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g:&#10;Aniline shows blue shift in acidic medium since it loses&#10;conjugation. Aniline(280nm) &amp; Anilinium ion (-&#10;203nm).&#10;34&#1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70" cy="3059420"/>
                    </a:xfrm>
                    <a:prstGeom prst="rect">
                      <a:avLst/>
                    </a:prstGeom>
                    <a:noFill/>
                    <a:ln>
                      <a:noFill/>
                    </a:ln>
                  </pic:spPr>
                </pic:pic>
              </a:graphicData>
            </a:graphic>
          </wp:inline>
        </w:drawing>
      </w:r>
    </w:p>
    <w:p w:rsidR="00D526BE" w:rsidRPr="00C559E4" w:rsidRDefault="00D526B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629FEAF7" wp14:editId="2C05DE99">
            <wp:extent cx="4646428" cy="3490774"/>
            <wp:effectExtent l="0" t="0" r="1905" b="0"/>
            <wp:docPr id="53" name="Picture 53" descr="3) Hyperchromic effect&#10;35&#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Hyperchromic effect&#10;35&#10;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6428" cy="3490774"/>
                    </a:xfrm>
                    <a:prstGeom prst="rect">
                      <a:avLst/>
                    </a:prstGeom>
                    <a:noFill/>
                    <a:ln>
                      <a:noFill/>
                    </a:ln>
                  </pic:spPr>
                </pic:pic>
              </a:graphicData>
            </a:graphic>
          </wp:inline>
        </w:drawing>
      </w:r>
    </w:p>
    <w:p w:rsidR="00D526BE" w:rsidRPr="00C559E4" w:rsidRDefault="00D526BE"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lastRenderedPageBreak/>
        <w:drawing>
          <wp:inline distT="0" distB="0" distL="0" distR="0" wp14:anchorId="78395764" wp14:editId="4ADA7FED">
            <wp:extent cx="3637209" cy="2732567"/>
            <wp:effectExtent l="0" t="0" r="1905" b="0"/>
            <wp:docPr id="54" name="Picture 54" descr="4) Hypochromic effect&#10;36&#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Hypochromic effect&#10;36&#1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7209" cy="2732567"/>
                    </a:xfrm>
                    <a:prstGeom prst="rect">
                      <a:avLst/>
                    </a:prstGeom>
                    <a:noFill/>
                    <a:ln>
                      <a:noFill/>
                    </a:ln>
                  </pic:spPr>
                </pic:pic>
              </a:graphicData>
            </a:graphic>
          </wp:inline>
        </w:drawing>
      </w:r>
    </w:p>
    <w:p w:rsidR="00D526BE" w:rsidRPr="00C559E4" w:rsidRDefault="007E1E74"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lang w:val="en-IN" w:eastAsia="en-IN"/>
        </w:rPr>
        <w:drawing>
          <wp:inline distT="0" distB="0" distL="0" distR="0" wp14:anchorId="3B6A96D1" wp14:editId="0328A31A">
            <wp:extent cx="4415602" cy="3317359"/>
            <wp:effectExtent l="0" t="0" r="4445" b="0"/>
            <wp:docPr id="55" name="Picture 55" descr="SHIFTS &amp; EFFECTS&#10;37&#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IFTS &amp; EFFECTS&#10;37&#10;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5602" cy="3317359"/>
                    </a:xfrm>
                    <a:prstGeom prst="rect">
                      <a:avLst/>
                    </a:prstGeom>
                    <a:noFill/>
                    <a:ln>
                      <a:noFill/>
                    </a:ln>
                  </pic:spPr>
                </pic:pic>
              </a:graphicData>
            </a:graphic>
          </wp:inline>
        </w:drawing>
      </w:r>
    </w:p>
    <w:p w:rsidR="00C96B96" w:rsidRPr="00C559E4" w:rsidRDefault="00C96B96" w:rsidP="00C559E4">
      <w:pPr>
        <w:spacing w:after="0" w:line="360" w:lineRule="auto"/>
        <w:jc w:val="both"/>
        <w:rPr>
          <w:rFonts w:ascii="Times New Roman" w:hAnsi="Times New Roman" w:cs="Times New Roman"/>
          <w:sz w:val="28"/>
          <w:szCs w:val="28"/>
        </w:rPr>
      </w:pPr>
    </w:p>
    <w:p w:rsidR="005A6438" w:rsidRPr="00C559E4" w:rsidRDefault="00532E3B"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Applications:</w:t>
      </w:r>
    </w:p>
    <w:p w:rsidR="008C62BB" w:rsidRPr="00C559E4" w:rsidRDefault="008C62BB"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Determination of λmax and identifying the functional groups:</w:t>
      </w:r>
      <w:r w:rsidRPr="00C559E4">
        <w:rPr>
          <w:rFonts w:ascii="Times New Roman" w:hAnsi="Times New Roman" w:cs="Times New Roman"/>
          <w:sz w:val="28"/>
          <w:szCs w:val="28"/>
        </w:rPr>
        <w:t xml:space="preserve"> It is possible to identify a particular group in a molecule by determining its λmax value. In spectrophotometers, the beams of characteristic wavelength are </w:t>
      </w:r>
      <w:r w:rsidR="00FE2E2B" w:rsidRPr="00C559E4">
        <w:rPr>
          <w:rFonts w:ascii="Times New Roman" w:hAnsi="Times New Roman" w:cs="Times New Roman"/>
          <w:sz w:val="28"/>
          <w:szCs w:val="28"/>
        </w:rPr>
        <w:t>produced;</w:t>
      </w:r>
      <w:r w:rsidRPr="00C559E4">
        <w:rPr>
          <w:rFonts w:ascii="Times New Roman" w:hAnsi="Times New Roman" w:cs="Times New Roman"/>
          <w:sz w:val="28"/>
          <w:szCs w:val="28"/>
        </w:rPr>
        <w:t xml:space="preserve"> these are absorbed by </w:t>
      </w:r>
      <w:r w:rsidR="00FE2E2B" w:rsidRPr="00C559E4">
        <w:rPr>
          <w:rFonts w:ascii="Times New Roman" w:hAnsi="Times New Roman" w:cs="Times New Roman"/>
          <w:sz w:val="28"/>
          <w:szCs w:val="28"/>
        </w:rPr>
        <w:t>sample,</w:t>
      </w:r>
      <w:r w:rsidR="003452FA" w:rsidRPr="00C559E4">
        <w:rPr>
          <w:rFonts w:ascii="Times New Roman" w:hAnsi="Times New Roman" w:cs="Times New Roman"/>
          <w:sz w:val="28"/>
          <w:szCs w:val="28"/>
        </w:rPr>
        <w:t xml:space="preserve"> which are </w:t>
      </w:r>
      <w:r w:rsidR="003452FA" w:rsidRPr="00C559E4">
        <w:rPr>
          <w:rFonts w:ascii="Times New Roman" w:hAnsi="Times New Roman" w:cs="Times New Roman"/>
          <w:sz w:val="28"/>
          <w:szCs w:val="28"/>
        </w:rPr>
        <w:lastRenderedPageBreak/>
        <w:t>indicative of functional groups as different functional groups in the molecule absorb their own λmax values.</w:t>
      </w:r>
    </w:p>
    <w:tbl>
      <w:tblPr>
        <w:tblStyle w:val="TableGrid"/>
        <w:tblW w:w="0" w:type="auto"/>
        <w:tblInd w:w="1080" w:type="dxa"/>
        <w:tblLook w:val="04A0" w:firstRow="1" w:lastRow="0" w:firstColumn="1" w:lastColumn="0" w:noHBand="0" w:noVBand="1"/>
      </w:tblPr>
      <w:tblGrid>
        <w:gridCol w:w="2123"/>
        <w:gridCol w:w="2247"/>
        <w:gridCol w:w="2036"/>
        <w:gridCol w:w="2090"/>
      </w:tblGrid>
      <w:tr w:rsidR="003452FA" w:rsidRPr="00C559E4" w:rsidTr="003452FA">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Function group</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Example</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λmax in nm</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Solvent</w:t>
            </w:r>
          </w:p>
        </w:tc>
      </w:tr>
      <w:tr w:rsidR="003452FA" w:rsidRPr="00C559E4" w:rsidTr="003452FA">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-COOH</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Acetic acid</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208</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Ethyl alcohol</w:t>
            </w:r>
          </w:p>
        </w:tc>
      </w:tr>
      <w:tr w:rsidR="003452FA" w:rsidRPr="00C559E4" w:rsidTr="003452FA">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-COCl</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Acetyl chloride</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220</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Hexane</w:t>
            </w:r>
          </w:p>
        </w:tc>
      </w:tr>
      <w:tr w:rsidR="003452FA" w:rsidRPr="00C559E4" w:rsidTr="003452FA">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-CONH</w:t>
            </w:r>
            <w:r w:rsidRPr="00C559E4">
              <w:rPr>
                <w:rFonts w:ascii="Times New Roman" w:hAnsi="Times New Roman" w:cs="Times New Roman"/>
                <w:sz w:val="28"/>
                <w:szCs w:val="28"/>
                <w:vertAlign w:val="subscript"/>
              </w:rPr>
              <w:t>2</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Acetamide</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178</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Hexane</w:t>
            </w:r>
          </w:p>
        </w:tc>
      </w:tr>
      <w:tr w:rsidR="003452FA" w:rsidRPr="00C559E4" w:rsidTr="003452FA">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-NO</w:t>
            </w:r>
            <w:r w:rsidRPr="00C559E4">
              <w:rPr>
                <w:rFonts w:ascii="Times New Roman" w:hAnsi="Times New Roman" w:cs="Times New Roman"/>
                <w:sz w:val="28"/>
                <w:szCs w:val="28"/>
                <w:vertAlign w:val="subscript"/>
              </w:rPr>
              <w:t>2</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Nitromethane</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201</w:t>
            </w:r>
          </w:p>
        </w:tc>
        <w:tc>
          <w:tcPr>
            <w:tcW w:w="2394" w:type="dxa"/>
          </w:tcPr>
          <w:p w:rsidR="003452FA" w:rsidRPr="00C559E4" w:rsidRDefault="003452FA" w:rsidP="00C559E4">
            <w:pPr>
              <w:pStyle w:val="ListParagraph"/>
              <w:spacing w:line="360" w:lineRule="auto"/>
              <w:ind w:left="0"/>
              <w:jc w:val="both"/>
              <w:rPr>
                <w:rFonts w:ascii="Times New Roman" w:hAnsi="Times New Roman" w:cs="Times New Roman"/>
                <w:sz w:val="28"/>
                <w:szCs w:val="28"/>
              </w:rPr>
            </w:pPr>
            <w:r w:rsidRPr="00C559E4">
              <w:rPr>
                <w:rFonts w:ascii="Times New Roman" w:hAnsi="Times New Roman" w:cs="Times New Roman"/>
                <w:sz w:val="28"/>
                <w:szCs w:val="28"/>
              </w:rPr>
              <w:t>Methyl alcohol</w:t>
            </w:r>
          </w:p>
        </w:tc>
      </w:tr>
    </w:tbl>
    <w:p w:rsidR="003452FA" w:rsidRPr="00C559E4" w:rsidRDefault="003452FA" w:rsidP="00C559E4">
      <w:pPr>
        <w:pStyle w:val="ListParagraph"/>
        <w:spacing w:after="0" w:line="360" w:lineRule="auto"/>
        <w:ind w:left="1080"/>
        <w:jc w:val="both"/>
        <w:rPr>
          <w:rFonts w:ascii="Times New Roman" w:hAnsi="Times New Roman" w:cs="Times New Roman"/>
          <w:sz w:val="28"/>
          <w:szCs w:val="28"/>
        </w:rPr>
      </w:pPr>
    </w:p>
    <w:p w:rsidR="00532E3B" w:rsidRPr="00C559E4" w:rsidRDefault="003452FA"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Quantitative Analysis</w:t>
      </w:r>
      <w:r w:rsidR="00AA0894" w:rsidRPr="00C559E4">
        <w:rPr>
          <w:rFonts w:ascii="Times New Roman" w:hAnsi="Times New Roman" w:cs="Times New Roman"/>
          <w:b/>
          <w:sz w:val="28"/>
          <w:szCs w:val="28"/>
        </w:rPr>
        <w:t xml:space="preserve"> (Calibration curve method)</w:t>
      </w:r>
      <w:r w:rsidRPr="00C559E4">
        <w:rPr>
          <w:rFonts w:ascii="Times New Roman" w:hAnsi="Times New Roman" w:cs="Times New Roman"/>
          <w:b/>
          <w:sz w:val="28"/>
          <w:szCs w:val="28"/>
        </w:rPr>
        <w:t>:</w:t>
      </w:r>
      <w:r w:rsidRPr="00C559E4">
        <w:rPr>
          <w:rFonts w:ascii="Times New Roman" w:hAnsi="Times New Roman" w:cs="Times New Roman"/>
          <w:sz w:val="28"/>
          <w:szCs w:val="28"/>
        </w:rPr>
        <w:t xml:space="preserve"> </w:t>
      </w:r>
      <w:r w:rsidR="00532E3B" w:rsidRPr="00C559E4">
        <w:rPr>
          <w:rFonts w:ascii="Times New Roman" w:hAnsi="Times New Roman" w:cs="Times New Roman"/>
          <w:sz w:val="28"/>
          <w:szCs w:val="28"/>
        </w:rPr>
        <w:t>UV/Vis spectroscopy is routinely used in analytical chemistry for the quantitative determination of different analytes, such as transition metal ions, highly conjugated organic compounds, and biological macromolecules. Spectroscopic analysis is commonly carried out in solutions but solids and gases may also be studied.</w:t>
      </w:r>
    </w:p>
    <w:p w:rsidR="003452FA" w:rsidRPr="00C559E4" w:rsidRDefault="003452FA" w:rsidP="00C559E4">
      <w:pPr>
        <w:pStyle w:val="ListParagraph"/>
        <w:spacing w:after="0" w:line="360" w:lineRule="auto"/>
        <w:ind w:left="1080"/>
        <w:jc w:val="both"/>
        <w:rPr>
          <w:rFonts w:ascii="Times New Roman" w:hAnsi="Times New Roman" w:cs="Times New Roman"/>
          <w:sz w:val="28"/>
          <w:szCs w:val="28"/>
        </w:rPr>
      </w:pPr>
      <w:r w:rsidRPr="00C559E4">
        <w:rPr>
          <w:rFonts w:ascii="Times New Roman" w:hAnsi="Times New Roman" w:cs="Times New Roman"/>
          <w:sz w:val="28"/>
          <w:szCs w:val="28"/>
        </w:rPr>
        <w:t xml:space="preserve">In this, a series of solutions of different concentrations of the compound is prepared.  Usually the </w:t>
      </w:r>
      <w:r w:rsidR="00AA0894" w:rsidRPr="00C559E4">
        <w:rPr>
          <w:rFonts w:ascii="Times New Roman" w:hAnsi="Times New Roman" w:cs="Times New Roman"/>
          <w:sz w:val="28"/>
          <w:szCs w:val="28"/>
        </w:rPr>
        <w:t>concentrations vary</w:t>
      </w:r>
      <w:r w:rsidRPr="00C559E4">
        <w:rPr>
          <w:rFonts w:ascii="Times New Roman" w:hAnsi="Times New Roman" w:cs="Times New Roman"/>
          <w:sz w:val="28"/>
          <w:szCs w:val="28"/>
        </w:rPr>
        <w:t xml:space="preserve"> from 10</w:t>
      </w:r>
      <w:r w:rsidRPr="00C559E4">
        <w:rPr>
          <w:rFonts w:ascii="Times New Roman" w:hAnsi="Times New Roman" w:cs="Times New Roman"/>
          <w:sz w:val="28"/>
          <w:szCs w:val="28"/>
          <w:vertAlign w:val="superscript"/>
        </w:rPr>
        <w:t>-3</w:t>
      </w:r>
      <w:r w:rsidRPr="00C559E4">
        <w:rPr>
          <w:rFonts w:ascii="Times New Roman" w:hAnsi="Times New Roman" w:cs="Times New Roman"/>
          <w:sz w:val="28"/>
          <w:szCs w:val="28"/>
        </w:rPr>
        <w:t xml:space="preserve"> M to 10</w:t>
      </w:r>
      <w:r w:rsidRPr="00C559E4">
        <w:rPr>
          <w:rFonts w:ascii="Times New Roman" w:hAnsi="Times New Roman" w:cs="Times New Roman"/>
          <w:sz w:val="28"/>
          <w:szCs w:val="28"/>
          <w:vertAlign w:val="superscript"/>
        </w:rPr>
        <w:t>-2</w:t>
      </w:r>
      <w:r w:rsidRPr="00C559E4">
        <w:rPr>
          <w:rFonts w:ascii="Times New Roman" w:hAnsi="Times New Roman" w:cs="Times New Roman"/>
          <w:sz w:val="28"/>
          <w:szCs w:val="28"/>
        </w:rPr>
        <w:t xml:space="preserve"> M. The absorbance is then determined for these standard solutions at the wavelength which absorbed maximally by the coloured compound (λmax).  A graph of absorbance </w:t>
      </w:r>
      <w:r w:rsidR="00AA0894" w:rsidRPr="00C559E4">
        <w:rPr>
          <w:rFonts w:ascii="Times New Roman" w:hAnsi="Times New Roman" w:cs="Times New Roman"/>
          <w:sz w:val="28"/>
          <w:szCs w:val="28"/>
        </w:rPr>
        <w:t>versus</w:t>
      </w:r>
      <w:r w:rsidRPr="00C559E4">
        <w:rPr>
          <w:rFonts w:ascii="Times New Roman" w:hAnsi="Times New Roman" w:cs="Times New Roman"/>
          <w:sz w:val="28"/>
          <w:szCs w:val="28"/>
        </w:rPr>
        <w:t xml:space="preserve"> the concentration is then plotted. </w:t>
      </w:r>
    </w:p>
    <w:p w:rsidR="003452FA" w:rsidRPr="00C559E4" w:rsidRDefault="003452FA" w:rsidP="00C559E4">
      <w:pPr>
        <w:pStyle w:val="ListParagraph"/>
        <w:spacing w:after="0" w:line="360" w:lineRule="auto"/>
        <w:ind w:left="1080"/>
        <w:jc w:val="both"/>
        <w:rPr>
          <w:rFonts w:ascii="Times New Roman" w:hAnsi="Times New Roman" w:cs="Times New Roman"/>
          <w:sz w:val="28"/>
          <w:szCs w:val="28"/>
        </w:rPr>
      </w:pPr>
      <w:r w:rsidRPr="00C559E4">
        <w:rPr>
          <w:rFonts w:ascii="Times New Roman" w:hAnsi="Times New Roman" w:cs="Times New Roman"/>
          <w:noProof/>
          <w:lang w:val="en-IN" w:eastAsia="en-IN"/>
        </w:rPr>
        <w:lastRenderedPageBreak/>
        <w:drawing>
          <wp:inline distT="0" distB="0" distL="0" distR="0" wp14:anchorId="4905C162" wp14:editId="7CD8BB7F">
            <wp:extent cx="3157855" cy="2700655"/>
            <wp:effectExtent l="0" t="0" r="0" b="0"/>
            <wp:docPr id="13" name="Picture 13" descr="Image result for determination of unknown concentration using calibratio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termination of unknown concentration using calibration cur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7855" cy="2700655"/>
                    </a:xfrm>
                    <a:prstGeom prst="rect">
                      <a:avLst/>
                    </a:prstGeom>
                    <a:noFill/>
                    <a:ln>
                      <a:noFill/>
                    </a:ln>
                  </pic:spPr>
                </pic:pic>
              </a:graphicData>
            </a:graphic>
          </wp:inline>
        </w:drawing>
      </w:r>
    </w:p>
    <w:p w:rsidR="000F42E6" w:rsidRDefault="003452FA" w:rsidP="00C559E4">
      <w:pPr>
        <w:pStyle w:val="ListParagraph"/>
        <w:spacing w:after="0" w:line="360" w:lineRule="auto"/>
        <w:ind w:left="1080"/>
        <w:jc w:val="both"/>
        <w:rPr>
          <w:rFonts w:ascii="Times New Roman" w:hAnsi="Times New Roman" w:cs="Times New Roman"/>
          <w:b/>
          <w:sz w:val="28"/>
          <w:szCs w:val="28"/>
        </w:rPr>
      </w:pPr>
      <w:r w:rsidRPr="00C559E4">
        <w:rPr>
          <w:rFonts w:ascii="Times New Roman" w:hAnsi="Times New Roman" w:cs="Times New Roman"/>
          <w:sz w:val="28"/>
          <w:szCs w:val="28"/>
        </w:rPr>
        <w:t>From the calibration curve the concentration of the un</w:t>
      </w:r>
      <w:r w:rsidR="00AA0894" w:rsidRPr="00C559E4">
        <w:rPr>
          <w:rFonts w:ascii="Times New Roman" w:hAnsi="Times New Roman" w:cs="Times New Roman"/>
          <w:sz w:val="28"/>
          <w:szCs w:val="28"/>
        </w:rPr>
        <w:t>known solution can be found out as shown.</w:t>
      </w:r>
      <w:r w:rsidR="000F42E6" w:rsidRPr="00C559E4">
        <w:rPr>
          <w:rFonts w:ascii="Times New Roman" w:hAnsi="Times New Roman" w:cs="Times New Roman"/>
          <w:b/>
          <w:sz w:val="28"/>
          <w:szCs w:val="28"/>
        </w:rPr>
        <w:t xml:space="preserve"> </w:t>
      </w:r>
    </w:p>
    <w:p w:rsidR="00532E3B" w:rsidRPr="00C559E4" w:rsidRDefault="000F42E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Photometric titrations:</w:t>
      </w:r>
      <w:r w:rsidRPr="00C559E4">
        <w:rPr>
          <w:rFonts w:ascii="Times New Roman" w:hAnsi="Times New Roman" w:cs="Times New Roman"/>
          <w:sz w:val="28"/>
          <w:szCs w:val="28"/>
        </w:rPr>
        <w:t xml:space="preserve"> Spectrophotometric measurements can be employed to advantage in locating the equivalence point of a titration, provided the analyte, reagent or titration product absorbs radiation. Alternatively absorbing indicator can provide the absorbance change necessary for the location of equivalence point.</w:t>
      </w:r>
    </w:p>
    <w:p w:rsidR="00532E3B" w:rsidRPr="00C559E4" w:rsidRDefault="00532E3B"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A UV/Vis spectrophotometer may be used as a detector for HPLC. The presence of an analyte gives a response assumed to be proportional to the concentration. For accurate results, the instrument's response to the analyte in the unknown should be compared with the response to a standard; this is very similar to the use of calibration curves. The response (e.g., peak height) for a particular concentration is known as the response factor.</w:t>
      </w:r>
    </w:p>
    <w:p w:rsidR="00532E3B" w:rsidRPr="00C559E4" w:rsidRDefault="00532E3B"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UV-Vis spectroscopy is also used in the semiconductor industry to measure the thickness and optical properties of thin films on a wafer. UV-Vis spectrometers are used to measure the reflectance of light, and can be analyzed via the Forouhi-Bloomer dispersion equations to </w:t>
      </w:r>
      <w:r w:rsidRPr="00C559E4">
        <w:rPr>
          <w:rFonts w:ascii="Times New Roman" w:hAnsi="Times New Roman" w:cs="Times New Roman"/>
          <w:sz w:val="28"/>
          <w:szCs w:val="28"/>
        </w:rPr>
        <w:lastRenderedPageBreak/>
        <w:t>determine the Index of Refraction (n) and the Extinction Coefficient (k) of a given film across the measured spectral range.</w:t>
      </w:r>
    </w:p>
    <w:p w:rsidR="000F42E6" w:rsidRPr="00C559E4" w:rsidRDefault="002A57D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Extent of Conjugation: The greater the conjugation, the longer is the absorption wavelength. E.g.: Ethylene absorbs at 170nm and butadiene at 217nm.</w:t>
      </w:r>
    </w:p>
    <w:p w:rsidR="002A57D6" w:rsidRPr="00C559E4" w:rsidRDefault="002A57D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Determination of Geometrical Isomers: The cis isomer absorbs at shorter wavelength when compared to the trans isomer. E.g.: cis-stilbene absorbs at 280nm and trans at 295nm.</w:t>
      </w:r>
    </w:p>
    <w:p w:rsidR="002A57D6" w:rsidRPr="00C559E4" w:rsidRDefault="002A57D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Distinction between conjugated and non-conjugated compounds: </w:t>
      </w:r>
    </w:p>
    <w:p w:rsidR="002A57D6" w:rsidRPr="00C559E4" w:rsidRDefault="002A57D6" w:rsidP="00C559E4">
      <w:pPr>
        <w:pStyle w:val="ListParagraph"/>
        <w:spacing w:line="360" w:lineRule="auto"/>
        <w:jc w:val="both"/>
        <w:rPr>
          <w:rFonts w:ascii="Times New Roman" w:hAnsi="Times New Roman" w:cs="Times New Roman"/>
          <w:sz w:val="28"/>
          <w:szCs w:val="28"/>
        </w:rPr>
      </w:pPr>
    </w:p>
    <w:p w:rsidR="002A57D6" w:rsidRPr="00C559E4" w:rsidRDefault="002A57D6" w:rsidP="00C559E4">
      <w:pPr>
        <w:pStyle w:val="ListParagraph"/>
        <w:spacing w:after="0" w:line="360" w:lineRule="auto"/>
        <w:ind w:left="1080"/>
        <w:jc w:val="both"/>
        <w:rPr>
          <w:rFonts w:ascii="Times New Roman" w:hAnsi="Times New Roman" w:cs="Times New Roman"/>
          <w:sz w:val="28"/>
          <w:szCs w:val="28"/>
        </w:rPr>
      </w:pPr>
      <w:r w:rsidRPr="00C559E4">
        <w:rPr>
          <w:rFonts w:ascii="Times New Roman" w:hAnsi="Times New Roman" w:cs="Times New Roman"/>
          <w:sz w:val="28"/>
          <w:szCs w:val="28"/>
        </w:rPr>
        <w:t>(CH</w:t>
      </w:r>
      <w:r w:rsidRPr="00C559E4">
        <w:rPr>
          <w:rFonts w:ascii="Times New Roman" w:hAnsi="Times New Roman" w:cs="Times New Roman"/>
          <w:sz w:val="28"/>
          <w:szCs w:val="28"/>
          <w:vertAlign w:val="subscript"/>
        </w:rPr>
        <w:t>3</w:t>
      </w:r>
      <w:r w:rsidRPr="00C559E4">
        <w:rPr>
          <w:rFonts w:ascii="Times New Roman" w:hAnsi="Times New Roman" w:cs="Times New Roman"/>
          <w:sz w:val="28"/>
          <w:szCs w:val="28"/>
        </w:rPr>
        <w:t>)</w:t>
      </w:r>
      <w:r w:rsidRPr="00C559E4">
        <w:rPr>
          <w:rFonts w:ascii="Times New Roman" w:hAnsi="Times New Roman" w:cs="Times New Roman"/>
          <w:sz w:val="28"/>
          <w:szCs w:val="28"/>
          <w:vertAlign w:val="subscript"/>
        </w:rPr>
        <w:t>2</w:t>
      </w:r>
      <w:r w:rsidRPr="00C559E4">
        <w:rPr>
          <w:rFonts w:ascii="Times New Roman" w:hAnsi="Times New Roman" w:cs="Times New Roman"/>
          <w:sz w:val="28"/>
          <w:szCs w:val="28"/>
        </w:rPr>
        <w:t>-C=CH-CO-CH</w:t>
      </w:r>
      <w:r w:rsidRPr="00C559E4">
        <w:rPr>
          <w:rFonts w:ascii="Times New Roman" w:hAnsi="Times New Roman" w:cs="Times New Roman"/>
          <w:sz w:val="28"/>
          <w:szCs w:val="28"/>
          <w:vertAlign w:val="subscript"/>
        </w:rPr>
        <w:t>3</w:t>
      </w:r>
      <w:r w:rsidRPr="00C559E4">
        <w:rPr>
          <w:rFonts w:ascii="Times New Roman" w:hAnsi="Times New Roman" w:cs="Times New Roman"/>
          <w:sz w:val="28"/>
          <w:szCs w:val="28"/>
        </w:rPr>
        <w:t xml:space="preserve">                      CH</w:t>
      </w:r>
      <w:r w:rsidRPr="00C559E4">
        <w:rPr>
          <w:rFonts w:ascii="Times New Roman" w:hAnsi="Times New Roman" w:cs="Times New Roman"/>
          <w:sz w:val="28"/>
          <w:szCs w:val="28"/>
          <w:vertAlign w:val="subscript"/>
        </w:rPr>
        <w:t>2</w:t>
      </w:r>
      <w:r w:rsidRPr="00C559E4">
        <w:rPr>
          <w:rFonts w:ascii="Times New Roman" w:hAnsi="Times New Roman" w:cs="Times New Roman"/>
          <w:sz w:val="28"/>
          <w:szCs w:val="28"/>
        </w:rPr>
        <w:t>=C(CH</w:t>
      </w:r>
      <w:r w:rsidRPr="00C559E4">
        <w:rPr>
          <w:rFonts w:ascii="Times New Roman" w:hAnsi="Times New Roman" w:cs="Times New Roman"/>
          <w:sz w:val="28"/>
          <w:szCs w:val="28"/>
          <w:vertAlign w:val="subscript"/>
        </w:rPr>
        <w:t>3</w:t>
      </w:r>
      <w:r w:rsidRPr="00C559E4">
        <w:rPr>
          <w:rFonts w:ascii="Times New Roman" w:hAnsi="Times New Roman" w:cs="Times New Roman"/>
          <w:sz w:val="28"/>
          <w:szCs w:val="28"/>
        </w:rPr>
        <w:t>)-CH</w:t>
      </w:r>
      <w:r w:rsidRPr="00C559E4">
        <w:rPr>
          <w:rFonts w:ascii="Times New Roman" w:hAnsi="Times New Roman" w:cs="Times New Roman"/>
          <w:sz w:val="28"/>
          <w:szCs w:val="28"/>
          <w:vertAlign w:val="subscript"/>
        </w:rPr>
        <w:t>2</w:t>
      </w:r>
      <w:r w:rsidRPr="00C559E4">
        <w:rPr>
          <w:rFonts w:ascii="Times New Roman" w:hAnsi="Times New Roman" w:cs="Times New Roman"/>
          <w:sz w:val="28"/>
          <w:szCs w:val="28"/>
        </w:rPr>
        <w:t>-CO-CH</w:t>
      </w:r>
      <w:r w:rsidRPr="00C559E4">
        <w:rPr>
          <w:rFonts w:ascii="Times New Roman" w:hAnsi="Times New Roman" w:cs="Times New Roman"/>
          <w:sz w:val="28"/>
          <w:szCs w:val="28"/>
          <w:vertAlign w:val="subscript"/>
        </w:rPr>
        <w:t>3</w:t>
      </w:r>
    </w:p>
    <w:p w:rsidR="002A57D6" w:rsidRPr="00C559E4" w:rsidRDefault="002A57D6" w:rsidP="00C559E4">
      <w:pPr>
        <w:pStyle w:val="ListParagraph"/>
        <w:spacing w:after="0" w:line="360" w:lineRule="auto"/>
        <w:ind w:left="1080"/>
        <w:jc w:val="both"/>
        <w:rPr>
          <w:rFonts w:ascii="Times New Roman" w:hAnsi="Times New Roman" w:cs="Times New Roman"/>
          <w:sz w:val="28"/>
          <w:szCs w:val="28"/>
        </w:rPr>
      </w:pPr>
      <w:r w:rsidRPr="00C559E4">
        <w:rPr>
          <w:rFonts w:ascii="Times New Roman" w:hAnsi="Times New Roman" w:cs="Times New Roman"/>
          <w:sz w:val="28"/>
          <w:szCs w:val="28"/>
        </w:rPr>
        <w:t xml:space="preserve">                A                                                              B</w:t>
      </w:r>
    </w:p>
    <w:p w:rsidR="002A57D6" w:rsidRPr="00C559E4" w:rsidRDefault="002A57D6" w:rsidP="00C559E4">
      <w:pPr>
        <w:pStyle w:val="ListParagraph"/>
        <w:spacing w:after="0" w:line="360" w:lineRule="auto"/>
        <w:ind w:left="1080"/>
        <w:jc w:val="both"/>
        <w:rPr>
          <w:rFonts w:ascii="Times New Roman" w:hAnsi="Times New Roman" w:cs="Times New Roman"/>
          <w:sz w:val="28"/>
          <w:szCs w:val="28"/>
        </w:rPr>
      </w:pPr>
      <w:r w:rsidRPr="00C559E4">
        <w:rPr>
          <w:rFonts w:ascii="Times New Roman" w:hAnsi="Times New Roman" w:cs="Times New Roman"/>
          <w:sz w:val="28"/>
          <w:szCs w:val="28"/>
        </w:rPr>
        <w:t xml:space="preserve">     </w:t>
      </w:r>
      <w:r w:rsidRPr="00C559E4">
        <w:rPr>
          <w:rFonts w:ascii="Times New Roman" w:hAnsi="Times New Roman" w:cs="Times New Roman"/>
          <w:sz w:val="28"/>
          <w:szCs w:val="28"/>
        </w:rPr>
        <w:sym w:font="Symbol" w:char="F06C"/>
      </w:r>
      <w:r w:rsidRPr="00C559E4">
        <w:rPr>
          <w:rFonts w:ascii="Times New Roman" w:hAnsi="Times New Roman" w:cs="Times New Roman"/>
          <w:sz w:val="28"/>
          <w:szCs w:val="28"/>
        </w:rPr>
        <w:t xml:space="preserve">max- longer                                             </w:t>
      </w:r>
      <w:r w:rsidRPr="00C559E4">
        <w:rPr>
          <w:rFonts w:ascii="Times New Roman" w:hAnsi="Times New Roman" w:cs="Times New Roman"/>
          <w:sz w:val="28"/>
          <w:szCs w:val="28"/>
        </w:rPr>
        <w:sym w:font="Symbol" w:char="F06C"/>
      </w:r>
      <w:r w:rsidRPr="00C559E4">
        <w:rPr>
          <w:rFonts w:ascii="Times New Roman" w:hAnsi="Times New Roman" w:cs="Times New Roman"/>
          <w:sz w:val="28"/>
          <w:szCs w:val="28"/>
        </w:rPr>
        <w:t>max- shorter</w:t>
      </w:r>
    </w:p>
    <w:p w:rsidR="002A57D6" w:rsidRPr="00C559E4" w:rsidRDefault="002A57D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Detection of Impurities: Benzene can be detected in ethanol at 280nm. Ethanol does not absorb at 280nm.</w:t>
      </w:r>
    </w:p>
    <w:p w:rsidR="002A57D6" w:rsidRPr="00C559E4" w:rsidRDefault="002A57D6" w:rsidP="00C559E4">
      <w:pPr>
        <w:pStyle w:val="ListParagraph"/>
        <w:numPr>
          <w:ilvl w:val="0"/>
          <w:numId w:val="1"/>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Detection of H-bonding: H-bonding can be detected from the shifts observed in the polar solvents.</w:t>
      </w:r>
    </w:p>
    <w:p w:rsidR="008A6994" w:rsidRPr="00C559E4" w:rsidRDefault="008A6994" w:rsidP="00C559E4">
      <w:pPr>
        <w:spacing w:line="360" w:lineRule="auto"/>
        <w:jc w:val="both"/>
        <w:rPr>
          <w:rFonts w:ascii="Times New Roman" w:hAnsi="Times New Roman" w:cs="Times New Roman"/>
          <w:sz w:val="28"/>
          <w:szCs w:val="28"/>
        </w:rPr>
      </w:pPr>
      <w:r w:rsidRPr="00C559E4">
        <w:rPr>
          <w:rFonts w:ascii="Times New Roman" w:hAnsi="Times New Roman" w:cs="Times New Roman"/>
          <w:sz w:val="28"/>
          <w:szCs w:val="28"/>
        </w:rPr>
        <w:br w:type="page"/>
      </w:r>
    </w:p>
    <w:p w:rsidR="008A6994" w:rsidRPr="00C559E4" w:rsidRDefault="008A6994" w:rsidP="00E34F71">
      <w:pPr>
        <w:autoSpaceDE w:val="0"/>
        <w:autoSpaceDN w:val="0"/>
        <w:adjustRightInd w:val="0"/>
        <w:spacing w:after="0" w:line="360" w:lineRule="auto"/>
        <w:jc w:val="center"/>
        <w:rPr>
          <w:rFonts w:ascii="Times New Roman" w:hAnsi="Times New Roman" w:cs="Times New Roman"/>
          <w:b/>
          <w:sz w:val="28"/>
          <w:szCs w:val="28"/>
          <w:lang w:val="en-IN"/>
        </w:rPr>
      </w:pPr>
      <w:r w:rsidRPr="00C559E4">
        <w:rPr>
          <w:rFonts w:ascii="Times New Roman" w:hAnsi="Times New Roman" w:cs="Times New Roman"/>
          <w:b/>
          <w:sz w:val="28"/>
          <w:szCs w:val="28"/>
          <w:lang w:val="en-IN"/>
        </w:rPr>
        <w:lastRenderedPageBreak/>
        <w:t>IR spectroscopy</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 </w:t>
      </w:r>
      <w:r w:rsidRPr="00C559E4">
        <w:rPr>
          <w:rFonts w:ascii="Times New Roman" w:hAnsi="Times New Roman" w:cs="Times New Roman"/>
          <w:sz w:val="28"/>
          <w:szCs w:val="28"/>
          <w:lang w:val="en-IN"/>
        </w:rPr>
        <w:tab/>
        <w:t>In contrast to ultraviolet spectroscopy IR spectrum provides a rich array of absorption bands which can provide accurate structural information about a molecule. It provides the methods for studying materials in all three physical states i.e. solid, liquid and gas. Analytically useful IR spectrum covers the following range of electromagnetic spectrum.</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Near IR 15000 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to 3000 cm</w:t>
      </w:r>
      <w:r w:rsidRPr="00C559E4">
        <w:rPr>
          <w:rFonts w:ascii="Times New Roman" w:hAnsi="Times New Roman" w:cs="Times New Roman"/>
          <w:sz w:val="28"/>
          <w:szCs w:val="28"/>
          <w:vertAlign w:val="superscript"/>
          <w:lang w:val="en-IN"/>
        </w:rPr>
        <w:t>-1</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Mid IR   4000 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to 400 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Far IR    200 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to 10 cm</w:t>
      </w:r>
      <w:r w:rsidRPr="00C559E4">
        <w:rPr>
          <w:rFonts w:ascii="Times New Roman" w:hAnsi="Times New Roman" w:cs="Times New Roman"/>
          <w:sz w:val="28"/>
          <w:szCs w:val="28"/>
          <w:vertAlign w:val="superscript"/>
          <w:lang w:val="en-IN"/>
        </w:rPr>
        <w:t>-1</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vertAlign w:val="superscript"/>
          <w:lang w:val="en-IN"/>
        </w:rPr>
      </w:pPr>
      <w:r w:rsidRPr="00C559E4">
        <w:rPr>
          <w:rFonts w:ascii="Times New Roman" w:hAnsi="Times New Roman" w:cs="Times New Roman"/>
          <w:sz w:val="28"/>
          <w:szCs w:val="28"/>
          <w:lang w:val="en-IN"/>
        </w:rPr>
        <w:t>Most used 4000 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to 670 cm</w:t>
      </w:r>
      <w:r w:rsidRPr="00C559E4">
        <w:rPr>
          <w:rFonts w:ascii="Times New Roman" w:hAnsi="Times New Roman" w:cs="Times New Roman"/>
          <w:sz w:val="28"/>
          <w:szCs w:val="28"/>
          <w:vertAlign w:val="superscript"/>
          <w:lang w:val="en-IN"/>
        </w:rPr>
        <w:t>-1</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Infrared radiation is largely thermal energy. It induces stronger molecular vibrations in covalent bonds, which can be viewed as springs holding together two masses, or atoms. Specific bonds respond to (absorb) specific frequencies.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noProof/>
          <w:color w:val="000000" w:themeColor="text1"/>
          <w:sz w:val="28"/>
          <w:szCs w:val="28"/>
          <w:lang w:val="en-IN" w:eastAsia="en-IN"/>
        </w:rPr>
        <w:drawing>
          <wp:inline distT="0" distB="0" distL="0" distR="0" wp14:anchorId="219DE163" wp14:editId="40DC5C52">
            <wp:extent cx="4869815" cy="187134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lum bright="-21000" contrast="48000"/>
                      <a:extLst>
                        <a:ext uri="{28A0092B-C50C-407E-A947-70E740481C1C}">
                          <a14:useLocalDpi xmlns:a14="http://schemas.microsoft.com/office/drawing/2010/main" val="0"/>
                        </a:ext>
                      </a:extLst>
                    </a:blip>
                    <a:srcRect/>
                    <a:stretch>
                      <a:fillRect/>
                    </a:stretch>
                  </pic:blipFill>
                  <pic:spPr bwMode="auto">
                    <a:xfrm>
                      <a:off x="0" y="0"/>
                      <a:ext cx="4869815" cy="1871345"/>
                    </a:xfrm>
                    <a:prstGeom prst="rect">
                      <a:avLst/>
                    </a:prstGeom>
                    <a:noFill/>
                    <a:ln>
                      <a:noFill/>
                    </a:ln>
                  </pic:spPr>
                </pic:pic>
              </a:graphicData>
            </a:graphic>
          </wp:inline>
        </w:drawing>
      </w:r>
    </w:p>
    <w:p w:rsidR="00E34F71" w:rsidRDefault="00E34F71" w:rsidP="00C559E4">
      <w:pPr>
        <w:autoSpaceDE w:val="0"/>
        <w:autoSpaceDN w:val="0"/>
        <w:adjustRightInd w:val="0"/>
        <w:spacing w:after="0" w:line="360" w:lineRule="auto"/>
        <w:jc w:val="both"/>
        <w:rPr>
          <w:rFonts w:ascii="Times New Roman" w:hAnsi="Times New Roman" w:cs="Times New Roman"/>
          <w:b/>
          <w:bCs/>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bCs/>
          <w:color w:val="000000" w:themeColor="text1"/>
          <w:sz w:val="28"/>
          <w:szCs w:val="28"/>
          <w:lang w:val="en-IN"/>
        </w:rPr>
      </w:pPr>
      <w:r w:rsidRPr="00C559E4">
        <w:rPr>
          <w:rFonts w:ascii="Times New Roman" w:hAnsi="Times New Roman" w:cs="Times New Roman"/>
          <w:b/>
          <w:bCs/>
          <w:color w:val="000000" w:themeColor="text1"/>
          <w:sz w:val="28"/>
          <w:szCs w:val="28"/>
          <w:lang w:val="en-IN"/>
        </w:rPr>
        <w:t>VIBRATIONAL MODES: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Cs/>
          <w:color w:val="000000" w:themeColor="text1"/>
          <w:sz w:val="28"/>
          <w:szCs w:val="28"/>
          <w:lang w:val="en-IN"/>
        </w:rPr>
      </w:pPr>
      <w:r w:rsidRPr="00C559E4">
        <w:rPr>
          <w:rFonts w:ascii="Times New Roman" w:hAnsi="Times New Roman" w:cs="Times New Roman"/>
          <w:bCs/>
          <w:color w:val="000000" w:themeColor="text1"/>
          <w:sz w:val="28"/>
          <w:szCs w:val="28"/>
          <w:lang w:val="en-IN"/>
        </w:rPr>
        <w:t xml:space="preserve">The information contained in IR spectrum originates from </w:t>
      </w:r>
      <w:r w:rsidRPr="00C559E4">
        <w:rPr>
          <w:rFonts w:ascii="Times New Roman" w:hAnsi="Times New Roman" w:cs="Times New Roman"/>
          <w:bCs/>
          <w:color w:val="FF0000"/>
          <w:sz w:val="28"/>
          <w:szCs w:val="28"/>
          <w:lang w:val="en-IN"/>
        </w:rPr>
        <w:t>molecular vibrations</w:t>
      </w:r>
      <w:r w:rsidRPr="00C559E4">
        <w:rPr>
          <w:rFonts w:ascii="Times New Roman" w:hAnsi="Times New Roman" w:cs="Times New Roman"/>
          <w:bCs/>
          <w:color w:val="000000" w:themeColor="text1"/>
          <w:sz w:val="28"/>
          <w:szCs w:val="28"/>
          <w:lang w:val="en-IN"/>
        </w:rPr>
        <w:t xml:space="preserve">. These are either </w:t>
      </w:r>
      <w:r w:rsidRPr="00C559E4">
        <w:rPr>
          <w:rFonts w:ascii="Times New Roman" w:hAnsi="Times New Roman" w:cs="Times New Roman"/>
          <w:bCs/>
          <w:color w:val="FF0000"/>
          <w:sz w:val="28"/>
          <w:szCs w:val="28"/>
          <w:lang w:val="en-IN"/>
        </w:rPr>
        <w:t xml:space="preserve">fundamental vibrational modes </w:t>
      </w:r>
      <w:r w:rsidRPr="00C559E4">
        <w:rPr>
          <w:rFonts w:ascii="Times New Roman" w:hAnsi="Times New Roman" w:cs="Times New Roman"/>
          <w:bCs/>
          <w:color w:val="000000" w:themeColor="text1"/>
          <w:sz w:val="28"/>
          <w:szCs w:val="28"/>
          <w:lang w:val="en-IN"/>
        </w:rPr>
        <w:t xml:space="preserve">that are associated with the vibrations of specific functional group, or molecule, </w:t>
      </w:r>
      <w:r w:rsidRPr="00C559E4">
        <w:rPr>
          <w:rFonts w:ascii="Times New Roman" w:hAnsi="Times New Roman" w:cs="Times New Roman"/>
          <w:bCs/>
          <w:color w:val="FF0000"/>
          <w:sz w:val="28"/>
          <w:szCs w:val="28"/>
          <w:lang w:val="en-IN"/>
        </w:rPr>
        <w:t xml:space="preserve">vibrational overtones </w:t>
      </w:r>
      <w:r w:rsidRPr="00C559E4">
        <w:rPr>
          <w:rFonts w:ascii="Times New Roman" w:hAnsi="Times New Roman" w:cs="Times New Roman"/>
          <w:bCs/>
          <w:color w:val="000000" w:themeColor="text1"/>
          <w:sz w:val="28"/>
          <w:szCs w:val="28"/>
          <w:lang w:val="en-IN"/>
        </w:rPr>
        <w:t xml:space="preserve">or summational modes of fundamental vibrations. </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Cs/>
          <w:color w:val="000000" w:themeColor="text1"/>
          <w:sz w:val="28"/>
          <w:szCs w:val="28"/>
          <w:lang w:val="en-IN"/>
        </w:rPr>
      </w:pPr>
      <w:r w:rsidRPr="00C559E4">
        <w:rPr>
          <w:rFonts w:ascii="Times New Roman" w:hAnsi="Times New Roman" w:cs="Times New Roman"/>
          <w:bCs/>
          <w:color w:val="000000" w:themeColor="text1"/>
          <w:sz w:val="28"/>
          <w:szCs w:val="28"/>
          <w:lang w:val="en-IN"/>
        </w:rPr>
        <w:lastRenderedPageBreak/>
        <w:t>A molecule resembles a system of balls of varying masses corresponding to atoms of a molecule and spring of varying lengths corresponding to various chemical bonds. There are two fundamental vibrational modes.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Cs/>
          <w:color w:val="000000" w:themeColor="text1"/>
          <w:sz w:val="28"/>
          <w:szCs w:val="28"/>
          <w:lang w:val="en-IN"/>
        </w:rPr>
      </w:pPr>
      <w:r w:rsidRPr="00C559E4">
        <w:rPr>
          <w:rFonts w:ascii="Times New Roman" w:hAnsi="Times New Roman" w:cs="Times New Roman"/>
          <w:noProof/>
          <w:lang w:val="en-IN" w:eastAsia="en-IN"/>
        </w:rPr>
        <w:drawing>
          <wp:inline distT="0" distB="0" distL="0" distR="0" wp14:anchorId="60CE88F5" wp14:editId="6E6910AB">
            <wp:extent cx="4423144" cy="3323025"/>
            <wp:effectExtent l="0" t="0" r="0" b="0"/>
            <wp:docPr id="57" name="Picture 57" descr="Image result for spectroscopy bending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spectroscopy bending pp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23144" cy="3323025"/>
                    </a:xfrm>
                    <a:prstGeom prst="rect">
                      <a:avLst/>
                    </a:prstGeom>
                    <a:noFill/>
                    <a:ln>
                      <a:noFill/>
                    </a:ln>
                  </pic:spPr>
                </pic:pic>
              </a:graphicData>
            </a:graphic>
          </wp:inline>
        </w:drawing>
      </w:r>
    </w:p>
    <w:p w:rsidR="008A6994" w:rsidRPr="00C559E4" w:rsidRDefault="00FE2E2B" w:rsidP="00C559E4">
      <w:pPr>
        <w:pStyle w:val="ListParagraph"/>
        <w:numPr>
          <w:ilvl w:val="0"/>
          <w:numId w:val="8"/>
        </w:numPr>
        <w:autoSpaceDE w:val="0"/>
        <w:autoSpaceDN w:val="0"/>
        <w:adjustRightInd w:val="0"/>
        <w:spacing w:after="0" w:line="360" w:lineRule="auto"/>
        <w:jc w:val="both"/>
        <w:rPr>
          <w:rFonts w:ascii="Times New Roman" w:hAnsi="Times New Roman" w:cs="Times New Roman"/>
          <w:bCs/>
          <w:color w:val="000000" w:themeColor="text1"/>
          <w:sz w:val="28"/>
          <w:szCs w:val="28"/>
          <w:lang w:val="en-IN"/>
        </w:rPr>
      </w:pPr>
      <w:r w:rsidRPr="00C559E4">
        <w:rPr>
          <w:rFonts w:ascii="Times New Roman" w:hAnsi="Times New Roman" w:cs="Times New Roman"/>
          <w:b/>
          <w:bCs/>
          <w:color w:val="000000" w:themeColor="text1"/>
          <w:sz w:val="28"/>
          <w:szCs w:val="28"/>
          <w:lang w:val="en-IN"/>
        </w:rPr>
        <w:t>Stretching:</w:t>
      </w:r>
      <w:r w:rsidR="008A6994" w:rsidRPr="00C559E4">
        <w:rPr>
          <w:rFonts w:ascii="Times New Roman" w:hAnsi="Times New Roman" w:cs="Times New Roman"/>
          <w:bCs/>
          <w:color w:val="000000" w:themeColor="text1"/>
          <w:sz w:val="28"/>
          <w:szCs w:val="28"/>
          <w:lang w:val="en-IN"/>
        </w:rPr>
        <w:t xml:space="preserve"> in which the distance between the two atoms increases or decreases but the atoms remain in the same bond axis.</w:t>
      </w:r>
    </w:p>
    <w:p w:rsidR="008A6994" w:rsidRPr="00C559E4" w:rsidRDefault="008A6994" w:rsidP="00C559E4">
      <w:pPr>
        <w:pStyle w:val="ListParagraph"/>
        <w:autoSpaceDE w:val="0"/>
        <w:autoSpaceDN w:val="0"/>
        <w:adjustRightInd w:val="0"/>
        <w:spacing w:after="0" w:line="360" w:lineRule="auto"/>
        <w:ind w:left="1080"/>
        <w:jc w:val="both"/>
        <w:rPr>
          <w:rFonts w:ascii="Times New Roman" w:hAnsi="Times New Roman" w:cs="Times New Roman"/>
          <w:bCs/>
          <w:color w:val="000000" w:themeColor="text1"/>
          <w:sz w:val="28"/>
          <w:szCs w:val="28"/>
          <w:lang w:val="en-IN"/>
        </w:rPr>
      </w:pPr>
      <w:r w:rsidRPr="00C559E4">
        <w:rPr>
          <w:rFonts w:ascii="Times New Roman" w:hAnsi="Times New Roman" w:cs="Times New Roman"/>
          <w:noProof/>
          <w:lang w:val="en-IN" w:eastAsia="en-IN"/>
        </w:rPr>
        <w:drawing>
          <wp:inline distT="0" distB="0" distL="0" distR="0" wp14:anchorId="4FB15F04" wp14:editId="6296EFB2">
            <wp:extent cx="3827721" cy="2875695"/>
            <wp:effectExtent l="0" t="0" r="1905" b="1270"/>
            <wp:docPr id="56" name="Picture 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7721" cy="2875695"/>
                    </a:xfrm>
                    <a:prstGeom prst="rect">
                      <a:avLst/>
                    </a:prstGeom>
                    <a:noFill/>
                    <a:ln>
                      <a:noFill/>
                    </a:ln>
                  </pic:spPr>
                </pic:pic>
              </a:graphicData>
            </a:graphic>
          </wp:inline>
        </w:drawing>
      </w:r>
    </w:p>
    <w:p w:rsidR="008A6994" w:rsidRPr="00C559E4" w:rsidRDefault="008A6994" w:rsidP="00C559E4">
      <w:pPr>
        <w:pStyle w:val="ListParagraph"/>
        <w:numPr>
          <w:ilvl w:val="0"/>
          <w:numId w:val="8"/>
        </w:numPr>
        <w:autoSpaceDE w:val="0"/>
        <w:autoSpaceDN w:val="0"/>
        <w:adjustRightInd w:val="0"/>
        <w:spacing w:after="0" w:line="360" w:lineRule="auto"/>
        <w:jc w:val="both"/>
        <w:rPr>
          <w:rFonts w:ascii="Times New Roman" w:hAnsi="Times New Roman" w:cs="Times New Roman"/>
          <w:bCs/>
          <w:color w:val="000000" w:themeColor="text1"/>
          <w:sz w:val="28"/>
          <w:szCs w:val="28"/>
          <w:lang w:val="en-IN"/>
        </w:rPr>
      </w:pPr>
      <w:r w:rsidRPr="00C559E4">
        <w:rPr>
          <w:rFonts w:ascii="Times New Roman" w:hAnsi="Times New Roman" w:cs="Times New Roman"/>
          <w:b/>
          <w:bCs/>
          <w:color w:val="000000" w:themeColor="text1"/>
          <w:sz w:val="28"/>
          <w:szCs w:val="28"/>
          <w:lang w:val="en-IN"/>
        </w:rPr>
        <w:lastRenderedPageBreak/>
        <w:t>Bending</w:t>
      </w:r>
      <w:r w:rsidRPr="00C559E4">
        <w:rPr>
          <w:rFonts w:ascii="Times New Roman" w:hAnsi="Times New Roman" w:cs="Times New Roman"/>
          <w:bCs/>
          <w:color w:val="000000" w:themeColor="text1"/>
          <w:sz w:val="28"/>
          <w:szCs w:val="28"/>
          <w:lang w:val="en-IN"/>
        </w:rPr>
        <w:t>: in which the position of the atom changes relative to the bond axis. Covalent bonds can vibrate in several modes, including stretching, rocking, and scissoring.</w:t>
      </w:r>
    </w:p>
    <w:p w:rsidR="008A6994" w:rsidRPr="00C559E4" w:rsidRDefault="008A6994" w:rsidP="00C559E4">
      <w:pPr>
        <w:pStyle w:val="ListParagraph"/>
        <w:autoSpaceDE w:val="0"/>
        <w:autoSpaceDN w:val="0"/>
        <w:adjustRightInd w:val="0"/>
        <w:spacing w:after="0" w:line="360" w:lineRule="auto"/>
        <w:ind w:left="1080"/>
        <w:jc w:val="both"/>
        <w:rPr>
          <w:rFonts w:ascii="Times New Roman" w:hAnsi="Times New Roman" w:cs="Times New Roman"/>
          <w:bCs/>
          <w:color w:val="000000" w:themeColor="text1"/>
          <w:sz w:val="28"/>
          <w:szCs w:val="28"/>
          <w:lang w:val="en-IN"/>
        </w:rPr>
      </w:pPr>
      <w:r w:rsidRPr="00C559E4">
        <w:rPr>
          <w:rFonts w:ascii="Times New Roman" w:hAnsi="Times New Roman" w:cs="Times New Roman"/>
          <w:noProof/>
          <w:lang w:val="en-IN" w:eastAsia="en-IN"/>
        </w:rPr>
        <w:drawing>
          <wp:inline distT="0" distB="0" distL="0" distR="0" wp14:anchorId="5376784C" wp14:editId="02F1E663">
            <wp:extent cx="3880884" cy="1663128"/>
            <wp:effectExtent l="0" t="0" r="5715" b="0"/>
            <wp:docPr id="58" name="Picture 58" descr="Image result for spectroscopy bending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pectroscopy bending pp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4274" cy="1664581"/>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Cs/>
          <w:color w:val="000000" w:themeColor="text1"/>
          <w:sz w:val="28"/>
          <w:szCs w:val="28"/>
          <w:lang w:val="en-IN"/>
        </w:rPr>
      </w:pPr>
      <w:r w:rsidRPr="00C559E4">
        <w:rPr>
          <w:rFonts w:ascii="Times New Roman" w:hAnsi="Times New Roman" w:cs="Times New Roman"/>
          <w:bCs/>
          <w:color w:val="000000" w:themeColor="text1"/>
          <w:sz w:val="28"/>
          <w:szCs w:val="28"/>
          <w:lang w:val="en-IN"/>
        </w:rPr>
        <w:t xml:space="preserve">The various stretching and bending vibrations occurs at certain frequencies. When an IR radiation of same frequency is incident on the molecule, the energy is absorbed and the amplitude of that vibration increases correspondingly. When the molecule returns to ground state the absorbed energy released as heat. </w:t>
      </w:r>
    </w:p>
    <w:p w:rsidR="008A6994" w:rsidRPr="00C559E4" w:rsidRDefault="008A6994" w:rsidP="00C559E4">
      <w:pPr>
        <w:autoSpaceDE w:val="0"/>
        <w:autoSpaceDN w:val="0"/>
        <w:adjustRightInd w:val="0"/>
        <w:spacing w:after="0" w:line="360" w:lineRule="auto"/>
        <w:jc w:val="both"/>
        <w:rPr>
          <w:rFonts w:ascii="Times New Roman" w:hAnsi="Times New Roman" w:cs="Times New Roman"/>
          <w:bCs/>
          <w:color w:val="000000" w:themeColor="text1"/>
          <w:sz w:val="28"/>
          <w:szCs w:val="28"/>
          <w:lang w:val="en-IN"/>
        </w:rPr>
      </w:pPr>
      <w:r w:rsidRPr="00C559E4">
        <w:rPr>
          <w:rFonts w:ascii="Times New Roman" w:hAnsi="Times New Roman" w:cs="Times New Roman"/>
          <w:bCs/>
          <w:color w:val="000000" w:themeColor="text1"/>
          <w:sz w:val="28"/>
          <w:szCs w:val="28"/>
          <w:lang w:val="en-IN"/>
        </w:rPr>
        <w:t xml:space="preserve">              A </w:t>
      </w:r>
      <w:r w:rsidRPr="00C559E4">
        <w:rPr>
          <w:rFonts w:ascii="Times New Roman" w:hAnsi="Times New Roman" w:cs="Times New Roman"/>
          <w:bCs/>
          <w:color w:val="FF0000"/>
          <w:sz w:val="28"/>
          <w:szCs w:val="28"/>
          <w:lang w:val="en-IN"/>
        </w:rPr>
        <w:t xml:space="preserve">non-linear molecule containing n atoms has 3n-6 </w:t>
      </w:r>
      <w:r w:rsidRPr="00C559E4">
        <w:rPr>
          <w:rFonts w:ascii="Times New Roman" w:hAnsi="Times New Roman" w:cs="Times New Roman"/>
          <w:bCs/>
          <w:color w:val="000000" w:themeColor="text1"/>
          <w:sz w:val="28"/>
          <w:szCs w:val="28"/>
          <w:lang w:val="en-IN"/>
        </w:rPr>
        <w:t xml:space="preserve">possible vibrational modes through which IR radiation may be absorbed. For example methane has 9 and benzene has 30 possible fundamental absorption bands respectively. In order that a particular vibration results in an absorption band, the vibration must cause change in the dipole moment of the molecule. A </w:t>
      </w:r>
      <w:r w:rsidRPr="00C559E4">
        <w:rPr>
          <w:rFonts w:ascii="Times New Roman" w:hAnsi="Times New Roman" w:cs="Times New Roman"/>
          <w:bCs/>
          <w:color w:val="FF0000"/>
          <w:sz w:val="28"/>
          <w:szCs w:val="28"/>
          <w:lang w:val="en-IN"/>
        </w:rPr>
        <w:t>linear molecule has 3n-5 modes</w:t>
      </w:r>
      <w:r w:rsidRPr="00C559E4">
        <w:rPr>
          <w:rFonts w:ascii="Times New Roman" w:hAnsi="Times New Roman" w:cs="Times New Roman"/>
          <w:bCs/>
          <w:color w:val="000000" w:themeColor="text1"/>
          <w:sz w:val="28"/>
          <w:szCs w:val="28"/>
          <w:lang w:val="en-IN"/>
        </w:rPr>
        <w:t>.</w:t>
      </w:r>
    </w:p>
    <w:p w:rsidR="008A6994" w:rsidRPr="00C559E4" w:rsidRDefault="008A6994" w:rsidP="00C559E4">
      <w:pPr>
        <w:autoSpaceDE w:val="0"/>
        <w:autoSpaceDN w:val="0"/>
        <w:adjustRightInd w:val="0"/>
        <w:spacing w:after="0" w:line="360" w:lineRule="auto"/>
        <w:jc w:val="both"/>
        <w:rPr>
          <w:rFonts w:ascii="Times New Roman" w:hAnsi="Times New Roman" w:cs="Times New Roman"/>
          <w:bCs/>
          <w:color w:val="000000" w:themeColor="text1"/>
          <w:sz w:val="28"/>
          <w:szCs w:val="28"/>
          <w:lang w:val="en-IN"/>
        </w:rPr>
      </w:pPr>
      <w:r w:rsidRPr="00C559E4">
        <w:rPr>
          <w:rFonts w:ascii="Times New Roman" w:hAnsi="Times New Roman" w:cs="Times New Roman"/>
          <w:bCs/>
          <w:color w:val="000000" w:themeColor="text1"/>
          <w:sz w:val="28"/>
          <w:szCs w:val="28"/>
          <w:lang w:val="en-IN"/>
        </w:rPr>
        <w:t>Stretching frequencies occur at higher frequency than the bending.</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Which substances give a signal in IR spectrum?</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b/>
          <w:color w:val="000000" w:themeColor="text1"/>
          <w:sz w:val="28"/>
          <w:szCs w:val="28"/>
          <w:lang w:val="en-IN"/>
        </w:rPr>
        <w:t xml:space="preserve">Ans: </w:t>
      </w:r>
      <w:r w:rsidRPr="00C559E4">
        <w:rPr>
          <w:rFonts w:ascii="Times New Roman" w:hAnsi="Times New Roman" w:cs="Times New Roman"/>
          <w:color w:val="000000" w:themeColor="text1"/>
          <w:sz w:val="28"/>
          <w:szCs w:val="28"/>
          <w:lang w:val="en-IN"/>
        </w:rPr>
        <w:t xml:space="preserve">The molecules that contain </w:t>
      </w:r>
      <w:r w:rsidRPr="00C559E4">
        <w:rPr>
          <w:rFonts w:ascii="Times New Roman" w:hAnsi="Times New Roman" w:cs="Times New Roman"/>
          <w:color w:val="FF0000"/>
          <w:sz w:val="28"/>
          <w:szCs w:val="28"/>
          <w:lang w:val="en-IN"/>
        </w:rPr>
        <w:t xml:space="preserve">polar bonds </w:t>
      </w:r>
      <w:r w:rsidRPr="00C559E4">
        <w:rPr>
          <w:rFonts w:ascii="Times New Roman" w:hAnsi="Times New Roman" w:cs="Times New Roman"/>
          <w:color w:val="000000" w:themeColor="text1"/>
          <w:sz w:val="28"/>
          <w:szCs w:val="28"/>
          <w:lang w:val="en-IN"/>
        </w:rPr>
        <w:t>i.e. molecules composed of</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atoms of different elements, organic compounds and inorganic compounds (H</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O,</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CO</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 NO</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 HCl, salts...) can give a signal in IR spectrum. Whereas pure chemical elements in molecular or crystal state e.g. Ar, O</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 O</w:t>
      </w:r>
      <w:r w:rsidRPr="00C559E4">
        <w:rPr>
          <w:rFonts w:ascii="Times New Roman" w:hAnsi="Times New Roman" w:cs="Times New Roman"/>
          <w:color w:val="000000" w:themeColor="text1"/>
          <w:sz w:val="28"/>
          <w:szCs w:val="28"/>
          <w:vertAlign w:val="subscript"/>
          <w:lang w:val="en-IN"/>
        </w:rPr>
        <w:t>3</w:t>
      </w:r>
      <w:r w:rsidRPr="00C559E4">
        <w:rPr>
          <w:rFonts w:ascii="Times New Roman" w:hAnsi="Times New Roman" w:cs="Times New Roman"/>
          <w:color w:val="000000" w:themeColor="text1"/>
          <w:sz w:val="28"/>
          <w:szCs w:val="28"/>
          <w:lang w:val="en-IN"/>
        </w:rPr>
        <w:t>, N</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 Cl</w:t>
      </w:r>
      <w:r w:rsidRPr="00C559E4">
        <w:rPr>
          <w:rFonts w:ascii="Times New Roman" w:hAnsi="Times New Roman" w:cs="Times New Roman"/>
          <w:color w:val="000000" w:themeColor="text1"/>
          <w:sz w:val="28"/>
          <w:szCs w:val="28"/>
          <w:vertAlign w:val="subscript"/>
          <w:lang w:val="en-IN"/>
        </w:rPr>
        <w:t>2</w:t>
      </w:r>
      <w:r w:rsidRPr="00C559E4">
        <w:rPr>
          <w:rFonts w:ascii="Times New Roman" w:hAnsi="Times New Roman" w:cs="Times New Roman"/>
          <w:color w:val="000000" w:themeColor="text1"/>
          <w:sz w:val="28"/>
          <w:szCs w:val="28"/>
          <w:lang w:val="en-IN"/>
        </w:rPr>
        <w:t>, S</w:t>
      </w:r>
      <w:r w:rsidRPr="00C559E4">
        <w:rPr>
          <w:rFonts w:ascii="Times New Roman" w:hAnsi="Times New Roman" w:cs="Times New Roman"/>
          <w:color w:val="000000" w:themeColor="text1"/>
          <w:sz w:val="28"/>
          <w:szCs w:val="28"/>
          <w:vertAlign w:val="subscript"/>
          <w:lang w:val="en-IN"/>
        </w:rPr>
        <w:t>8</w:t>
      </w:r>
      <w:r w:rsidRPr="00C559E4">
        <w:rPr>
          <w:rFonts w:ascii="Times New Roman" w:hAnsi="Times New Roman" w:cs="Times New Roman"/>
          <w:color w:val="000000" w:themeColor="text1"/>
          <w:sz w:val="28"/>
          <w:szCs w:val="28"/>
          <w:lang w:val="en-IN"/>
        </w:rPr>
        <w:t>, silicon, graphite,</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Diamond </w:t>
      </w:r>
      <w:r w:rsidR="00FE2E2B" w:rsidRPr="00C559E4">
        <w:rPr>
          <w:rFonts w:ascii="Times New Roman" w:hAnsi="Times New Roman" w:cs="Times New Roman"/>
          <w:color w:val="000000" w:themeColor="text1"/>
          <w:sz w:val="28"/>
          <w:szCs w:val="28"/>
          <w:lang w:val="en-IN"/>
        </w:rPr>
        <w:t>etc.</w:t>
      </w:r>
      <w:r w:rsidRPr="00C559E4">
        <w:rPr>
          <w:rFonts w:ascii="Times New Roman" w:hAnsi="Times New Roman" w:cs="Times New Roman"/>
          <w:color w:val="000000" w:themeColor="text1"/>
          <w:sz w:val="28"/>
          <w:szCs w:val="28"/>
          <w:lang w:val="en-IN"/>
        </w:rPr>
        <w:t xml:space="preserve"> cannot give a signal in IR spectrum.</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FF0000"/>
          <w:sz w:val="28"/>
          <w:szCs w:val="28"/>
          <w:lang w:val="en-IN"/>
        </w:rPr>
        <w:t>Trans isomer is IR inactive while the cis isomer is IR active</w:t>
      </w:r>
      <w:r w:rsidRPr="00C559E4">
        <w:rPr>
          <w:rFonts w:ascii="Times New Roman" w:hAnsi="Times New Roman" w:cs="Times New Roman"/>
          <w:color w:val="000000" w:themeColor="text1"/>
          <w:sz w:val="28"/>
          <w:szCs w:val="28"/>
          <w:lang w:val="en-IN"/>
        </w:rPr>
        <w:t>.</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Basic Principle:</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When a sample is placed in a beam of infrared radiation, the sample will absorb radiation at frequencies corresponding to molecular vibrational frequencies, but will transmit all other frequencies. The frequencies of radiation absorbed are measured by an infrared spectrometer, and the resulting plot of absorbed energy vs. frequency is called infrared spectrum of the material. Identification of a substance is possible because different materials have different vibrations and yield different infrared spectra. Furthermore, from the frequencies of the absorption it is possible to determine whether various chemical groups are present or absent in a chemical structure.</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Instrumentation of FTIR:</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                           The basic components of an FTIR are shown schematically in fig.</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noProof/>
          <w:color w:val="000000" w:themeColor="text1"/>
          <w:sz w:val="28"/>
          <w:szCs w:val="28"/>
          <w:lang w:val="en-IN" w:eastAsia="en-IN"/>
        </w:rPr>
        <w:drawing>
          <wp:inline distT="0" distB="0" distL="0" distR="0" wp14:anchorId="15201139" wp14:editId="0A418676">
            <wp:extent cx="5943600" cy="8631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63118"/>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1. </w:t>
      </w:r>
      <w:r w:rsidRPr="00C559E4">
        <w:rPr>
          <w:rFonts w:ascii="Times New Roman" w:hAnsi="Times New Roman" w:cs="Times New Roman"/>
          <w:b/>
          <w:color w:val="000000" w:themeColor="text1"/>
          <w:sz w:val="28"/>
          <w:szCs w:val="28"/>
          <w:lang w:val="en-IN"/>
        </w:rPr>
        <w:t>The Source:-</w:t>
      </w:r>
      <w:r w:rsidRPr="00C559E4">
        <w:rPr>
          <w:rFonts w:ascii="Times New Roman" w:hAnsi="Times New Roman" w:cs="Times New Roman"/>
          <w:color w:val="000000" w:themeColor="text1"/>
          <w:sz w:val="28"/>
          <w:szCs w:val="28"/>
          <w:lang w:val="en-IN"/>
        </w:rPr>
        <w:t xml:space="preserve"> Infrared energy is emitted from a glowing black body source. This beam passes through an aperture which controls the amount of energy presented to the sample (and, ultimately, to the detector).</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2. </w:t>
      </w:r>
      <w:r w:rsidRPr="00C559E4">
        <w:rPr>
          <w:rFonts w:ascii="Times New Roman" w:hAnsi="Times New Roman" w:cs="Times New Roman"/>
          <w:b/>
          <w:color w:val="000000" w:themeColor="text1"/>
          <w:sz w:val="28"/>
          <w:szCs w:val="28"/>
          <w:lang w:val="en-IN"/>
        </w:rPr>
        <w:t>The Interferometer</w:t>
      </w:r>
      <w:r w:rsidRPr="00C559E4">
        <w:rPr>
          <w:rFonts w:ascii="Times New Roman" w:hAnsi="Times New Roman" w:cs="Times New Roman"/>
          <w:color w:val="000000" w:themeColor="text1"/>
          <w:sz w:val="28"/>
          <w:szCs w:val="28"/>
          <w:lang w:val="en-IN"/>
        </w:rPr>
        <w:t>:- The beam enters the interferometer where the “spectral encoding” takes place. The resulting interferogram signal then exits the interferometer.</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3. </w:t>
      </w:r>
      <w:r w:rsidRPr="00C559E4">
        <w:rPr>
          <w:rFonts w:ascii="Times New Roman" w:hAnsi="Times New Roman" w:cs="Times New Roman"/>
          <w:b/>
          <w:color w:val="000000" w:themeColor="text1"/>
          <w:sz w:val="28"/>
          <w:szCs w:val="28"/>
          <w:lang w:val="en-IN"/>
        </w:rPr>
        <w:t>The Sample</w:t>
      </w:r>
      <w:r w:rsidRPr="00C559E4">
        <w:rPr>
          <w:rFonts w:ascii="Times New Roman" w:hAnsi="Times New Roman" w:cs="Times New Roman"/>
          <w:color w:val="000000" w:themeColor="text1"/>
          <w:sz w:val="28"/>
          <w:szCs w:val="28"/>
          <w:lang w:val="en-IN"/>
        </w:rPr>
        <w:t xml:space="preserve">:- The gaseous sample can be directly analysed. Liquid can also be used directly but in diluted form in NaCl plates. Solid compound can be mixed with KBr and formed a pallet and used. </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lastRenderedPageBreak/>
        <w:t>The beam enters the sample compartment where it is transmitted through or reflected off of the surface of the sample, depending on the type of analysis being accomplished. This is where specific frequencies of energy, which are uniquely characteristic of the sample, are absorbed.</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4. </w:t>
      </w:r>
      <w:r w:rsidRPr="00C559E4">
        <w:rPr>
          <w:rFonts w:ascii="Times New Roman" w:hAnsi="Times New Roman" w:cs="Times New Roman"/>
          <w:b/>
          <w:color w:val="000000" w:themeColor="text1"/>
          <w:sz w:val="28"/>
          <w:szCs w:val="28"/>
          <w:lang w:val="en-IN"/>
        </w:rPr>
        <w:t>The Detector</w:t>
      </w:r>
      <w:r w:rsidRPr="00C559E4">
        <w:rPr>
          <w:rFonts w:ascii="Times New Roman" w:hAnsi="Times New Roman" w:cs="Times New Roman"/>
          <w:color w:val="000000" w:themeColor="text1"/>
          <w:sz w:val="28"/>
          <w:szCs w:val="28"/>
          <w:lang w:val="en-IN"/>
        </w:rPr>
        <w:t>:- The beam finally passes to the detector for final measurement. The detectors used are specially designed to measure the special interferogram signal.</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 xml:space="preserve">5. </w:t>
      </w:r>
      <w:r w:rsidRPr="00C559E4">
        <w:rPr>
          <w:rFonts w:ascii="Times New Roman" w:hAnsi="Times New Roman" w:cs="Times New Roman"/>
          <w:b/>
          <w:color w:val="000000" w:themeColor="text1"/>
          <w:sz w:val="28"/>
          <w:szCs w:val="28"/>
          <w:lang w:val="en-IN"/>
        </w:rPr>
        <w:t>The Computer</w:t>
      </w:r>
      <w:r w:rsidRPr="00C559E4">
        <w:rPr>
          <w:rFonts w:ascii="Times New Roman" w:hAnsi="Times New Roman" w:cs="Times New Roman"/>
          <w:color w:val="000000" w:themeColor="text1"/>
          <w:sz w:val="28"/>
          <w:szCs w:val="28"/>
          <w:lang w:val="en-IN"/>
        </w:rPr>
        <w:t>:- The measured signal is digitized and sent to the computer where the Fourier transformation takes place. The final infrared spectrum is then presented to the user for interpretation and any further manipulation.</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 xml:space="preserve">Working: </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The infrared source emits a broad band of different wavelength of infrared radiation. The IR source used is a </w:t>
      </w:r>
      <w:r w:rsidRPr="00C559E4">
        <w:rPr>
          <w:rFonts w:ascii="Times New Roman" w:hAnsi="Times New Roman" w:cs="Times New Roman"/>
          <w:color w:val="FF0000"/>
          <w:sz w:val="28"/>
          <w:szCs w:val="28"/>
          <w:lang w:val="en-IN"/>
        </w:rPr>
        <w:t xml:space="preserve">SiC ceramic </w:t>
      </w:r>
      <w:r w:rsidRPr="00C559E4">
        <w:rPr>
          <w:rFonts w:ascii="Times New Roman" w:hAnsi="Times New Roman" w:cs="Times New Roman"/>
          <w:sz w:val="28"/>
          <w:szCs w:val="28"/>
          <w:lang w:val="en-IN"/>
        </w:rPr>
        <w:t xml:space="preserve">at a temperature of </w:t>
      </w:r>
      <w:r w:rsidRPr="00C559E4">
        <w:rPr>
          <w:rFonts w:ascii="Times New Roman" w:hAnsi="Times New Roman" w:cs="Times New Roman"/>
          <w:color w:val="FF0000"/>
          <w:sz w:val="28"/>
          <w:szCs w:val="28"/>
          <w:lang w:val="en-IN"/>
        </w:rPr>
        <w:t>1550 K</w:t>
      </w:r>
      <w:r w:rsidRPr="00C559E4">
        <w:rPr>
          <w:rFonts w:ascii="Times New Roman" w:hAnsi="Times New Roman" w:cs="Times New Roman"/>
          <w:sz w:val="28"/>
          <w:szCs w:val="28"/>
          <w:lang w:val="en-IN"/>
        </w:rPr>
        <w:t xml:space="preserve">. The IR radiation goes through an interferometer that modulates the infrared radiation. The interferometer performs an </w:t>
      </w:r>
      <w:r w:rsidRPr="00C559E4">
        <w:rPr>
          <w:rFonts w:ascii="Times New Roman" w:hAnsi="Times New Roman" w:cs="Times New Roman"/>
          <w:color w:val="FF0000"/>
          <w:sz w:val="28"/>
          <w:szCs w:val="28"/>
          <w:lang w:val="en-IN"/>
        </w:rPr>
        <w:t xml:space="preserve">optical inverse Fourier transform </w:t>
      </w:r>
      <w:r w:rsidRPr="00C559E4">
        <w:rPr>
          <w:rFonts w:ascii="Times New Roman" w:hAnsi="Times New Roman" w:cs="Times New Roman"/>
          <w:sz w:val="28"/>
          <w:szCs w:val="28"/>
          <w:lang w:val="en-IN"/>
        </w:rPr>
        <w:t xml:space="preserve">on entering IR radiation. The modulated IR beam passes through the gas sample where it is absorbed to various extents at different wavelengths by the various molecules present. Finally, the intensity of the IR beam is detected by a detector, which is a </w:t>
      </w:r>
      <w:r w:rsidRPr="00C559E4">
        <w:rPr>
          <w:rFonts w:ascii="Times New Roman" w:hAnsi="Times New Roman" w:cs="Times New Roman"/>
          <w:color w:val="FF0000"/>
          <w:sz w:val="28"/>
          <w:szCs w:val="28"/>
          <w:lang w:val="en-IN"/>
        </w:rPr>
        <w:t>liquid nitrogen cooled MCT (Mercury−Cadmium−Telluride) detector</w:t>
      </w:r>
      <w:r w:rsidRPr="00C559E4">
        <w:rPr>
          <w:rFonts w:ascii="Times New Roman" w:hAnsi="Times New Roman" w:cs="Times New Roman"/>
          <w:sz w:val="28"/>
          <w:szCs w:val="28"/>
          <w:lang w:val="en-IN"/>
        </w:rPr>
        <w:t>. The detected signal is digitised and Fourier transformed by the computer to get the IR spectrum of the sample gas.</w:t>
      </w:r>
    </w:p>
    <w:p w:rsidR="00E34F71" w:rsidRDefault="00E34F71" w:rsidP="00C559E4">
      <w:pPr>
        <w:autoSpaceDE w:val="0"/>
        <w:autoSpaceDN w:val="0"/>
        <w:adjustRightInd w:val="0"/>
        <w:spacing w:after="0" w:line="360" w:lineRule="auto"/>
        <w:ind w:firstLine="720"/>
        <w:jc w:val="both"/>
        <w:rPr>
          <w:rFonts w:ascii="Times New Roman" w:hAnsi="Times New Roman" w:cs="Times New Roman"/>
          <w:b/>
          <w:sz w:val="28"/>
          <w:szCs w:val="28"/>
          <w:lang w:val="en-IN"/>
        </w:rPr>
      </w:pP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Factors affecting IR:</w:t>
      </w:r>
    </w:p>
    <w:p w:rsidR="008A6994" w:rsidRPr="00C559E4" w:rsidRDefault="008A6994" w:rsidP="00C559E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Physical state of sample- </w:t>
      </w:r>
      <w:r w:rsidRPr="00C559E4">
        <w:rPr>
          <w:rFonts w:ascii="Times New Roman" w:hAnsi="Times New Roman" w:cs="Times New Roman"/>
          <w:color w:val="FF0000"/>
          <w:sz w:val="28"/>
          <w:szCs w:val="28"/>
          <w:lang w:val="en-IN"/>
        </w:rPr>
        <w:t xml:space="preserve">Vapour absorbs at higher frequency than the solid or liquid. </w:t>
      </w:r>
      <w:r w:rsidRPr="00C559E4">
        <w:rPr>
          <w:rFonts w:ascii="Times New Roman" w:hAnsi="Times New Roman" w:cs="Times New Roman"/>
          <w:sz w:val="28"/>
          <w:szCs w:val="28"/>
          <w:lang w:val="en-IN"/>
        </w:rPr>
        <w:t>E.g.: cyclopentanone absorbs at 1772cm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xml:space="preserve"> in vapour state, 1742 in liquid state and at 1718 in solid state.</w:t>
      </w:r>
    </w:p>
    <w:p w:rsidR="008A6994" w:rsidRPr="00C559E4" w:rsidRDefault="008A6994" w:rsidP="00C559E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lastRenderedPageBreak/>
        <w:t xml:space="preserve">Electronic effects- </w:t>
      </w:r>
      <w:r w:rsidRPr="00C559E4">
        <w:rPr>
          <w:rFonts w:ascii="Times New Roman" w:hAnsi="Times New Roman" w:cs="Times New Roman"/>
          <w:color w:val="FF0000"/>
          <w:sz w:val="28"/>
          <w:szCs w:val="28"/>
          <w:lang w:val="en-IN"/>
        </w:rPr>
        <w:t>Inductive and mesomeric effects</w:t>
      </w:r>
      <w:r w:rsidRPr="00C559E4">
        <w:rPr>
          <w:rFonts w:ascii="Times New Roman" w:hAnsi="Times New Roman" w:cs="Times New Roman"/>
          <w:sz w:val="28"/>
          <w:szCs w:val="28"/>
          <w:lang w:val="en-IN"/>
        </w:rPr>
        <w:t xml:space="preserve"> play important role in the IR </w:t>
      </w:r>
      <w:r w:rsidR="00FE2E2B" w:rsidRPr="00C559E4">
        <w:rPr>
          <w:rFonts w:ascii="Times New Roman" w:hAnsi="Times New Roman" w:cs="Times New Roman"/>
          <w:sz w:val="28"/>
          <w:szCs w:val="28"/>
          <w:lang w:val="en-IN"/>
        </w:rPr>
        <w:t>absorption</w:t>
      </w:r>
      <w:r w:rsidRPr="00C559E4">
        <w:rPr>
          <w:rFonts w:ascii="Times New Roman" w:hAnsi="Times New Roman" w:cs="Times New Roman"/>
          <w:sz w:val="28"/>
          <w:szCs w:val="28"/>
          <w:lang w:val="en-IN"/>
        </w:rPr>
        <w:t>. E.g.: HCHO at 1750cm-1, 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CHO at 1745, 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COCH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 xml:space="preserve"> at 1715.</w:t>
      </w:r>
    </w:p>
    <w:p w:rsidR="008A6994" w:rsidRPr="00C559E4" w:rsidRDefault="008A6994" w:rsidP="00C559E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H-bonding- </w:t>
      </w:r>
      <w:r w:rsidRPr="00C559E4">
        <w:rPr>
          <w:rFonts w:ascii="Times New Roman" w:hAnsi="Times New Roman" w:cs="Times New Roman"/>
          <w:color w:val="FF0000"/>
          <w:sz w:val="28"/>
          <w:szCs w:val="28"/>
          <w:lang w:val="en-IN"/>
        </w:rPr>
        <w:t>Higher the H-bonding, the signal shifts to lower wavelength. Broad signal is observed in inter-molecular H-bonding. Sharp signal is observed in intra-molecular H-bonding.</w:t>
      </w:r>
    </w:p>
    <w:p w:rsidR="008A6994" w:rsidRPr="00C559E4" w:rsidRDefault="008A6994" w:rsidP="00C559E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Solvent effect- </w:t>
      </w:r>
      <w:r w:rsidRPr="00C559E4">
        <w:rPr>
          <w:rFonts w:ascii="Times New Roman" w:hAnsi="Times New Roman" w:cs="Times New Roman"/>
          <w:color w:val="FF0000"/>
          <w:sz w:val="28"/>
          <w:szCs w:val="28"/>
          <w:lang w:val="en-IN"/>
        </w:rPr>
        <w:t xml:space="preserve">Solvent effect </w:t>
      </w:r>
      <w:r w:rsidRPr="00C559E4">
        <w:rPr>
          <w:rFonts w:ascii="Times New Roman" w:hAnsi="Times New Roman" w:cs="Times New Roman"/>
          <w:sz w:val="28"/>
          <w:szCs w:val="28"/>
          <w:lang w:val="en-IN"/>
        </w:rPr>
        <w:t>also plays important role in IR. E.g.: Position of signal for  CO of acetone differs based on solvent used. In hexane CO is observed at 1726cm</w:t>
      </w:r>
      <w:r w:rsidRPr="00C559E4">
        <w:rPr>
          <w:rFonts w:ascii="Times New Roman" w:hAnsi="Times New Roman" w:cs="Times New Roman"/>
          <w:sz w:val="28"/>
          <w:szCs w:val="28"/>
          <w:vertAlign w:val="superscript"/>
          <w:lang w:val="en-IN"/>
        </w:rPr>
        <w:t>-1</w:t>
      </w:r>
      <w:r w:rsidRPr="00C559E4">
        <w:rPr>
          <w:rFonts w:ascii="Times New Roman" w:hAnsi="Times New Roman" w:cs="Times New Roman"/>
          <w:sz w:val="28"/>
          <w:szCs w:val="28"/>
          <w:lang w:val="en-IN"/>
        </w:rPr>
        <w:t>, in chloroform at 1713 and in ethanol at 1709.</w:t>
      </w:r>
    </w:p>
    <w:p w:rsidR="008A6994" w:rsidRPr="00C559E4" w:rsidRDefault="008A6994" w:rsidP="00C559E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color w:val="FF0000"/>
          <w:sz w:val="28"/>
          <w:szCs w:val="28"/>
          <w:lang w:val="en-IN"/>
        </w:rPr>
        <w:t xml:space="preserve">Coupled vibrations and Fermi resonance </w:t>
      </w:r>
      <w:r w:rsidRPr="00C559E4">
        <w:rPr>
          <w:rFonts w:ascii="Times New Roman" w:hAnsi="Times New Roman" w:cs="Times New Roman"/>
          <w:sz w:val="28"/>
          <w:szCs w:val="28"/>
          <w:lang w:val="en-IN"/>
        </w:rPr>
        <w:t>also cause shifts in the signals.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AN IR SPECTRUM IN ABSORPTION MODE:</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The IR spectrum is basically a plot of transmitted (or absorbed) frequencies</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vs intensity of the transmission (or absorption). Frequencies appear in the x-axis in units of inverse </w:t>
      </w:r>
      <w:r w:rsidR="00FE2E2B" w:rsidRPr="00C559E4">
        <w:rPr>
          <w:rFonts w:ascii="Times New Roman" w:hAnsi="Times New Roman" w:cs="Times New Roman"/>
          <w:sz w:val="28"/>
          <w:szCs w:val="28"/>
          <w:lang w:val="en-IN"/>
        </w:rPr>
        <w:t>centimetres</w:t>
      </w:r>
      <w:r w:rsidRPr="00C559E4">
        <w:rPr>
          <w:rFonts w:ascii="Times New Roman" w:hAnsi="Times New Roman" w:cs="Times New Roman"/>
          <w:sz w:val="28"/>
          <w:szCs w:val="28"/>
          <w:lang w:val="en-IN"/>
        </w:rPr>
        <w:t xml:space="preserve"> (wavenumbers), and intensities are plotted on the y-axis in percentage units.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0ED023AE" wp14:editId="61F57046">
            <wp:extent cx="3955774" cy="2741540"/>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6319" cy="2741917"/>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lastRenderedPageBreak/>
        <w:t>AN IR SPECTRUM IN TRANSMISSION MODE:</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1FE111C3" wp14:editId="187321A3">
            <wp:extent cx="3806214" cy="269003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6462" cy="2690213"/>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The graph above shows a spectrum in transmission mode. This is the most commonly used representation and the one found in most chemistry and spectroscopy books. </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CLASSIFICATION OF IR BANDS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IR bands can be classified as strong (s), medium (m), or weak (w), depending on their relative intensities in the infrared spectrum. A strong band covers most of the y-axis. A medium band falls to about half of the y-axis, and a weak band falls to about one third or less of the y-axis.</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13DE1BBF" wp14:editId="4ADB2456">
            <wp:extent cx="3647661" cy="21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6271" cy="2202442"/>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lastRenderedPageBreak/>
        <w:t>Infrared band shapes come in various forms. Two of the most common are narrow and broad. Narrow bands are thin and pointed, like a dagger. Broad bands are wide and smoother.</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A typical example of a broad band is that displayed by O-H bonds, such</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as those found in alcohols and carboxylic acids, as shown below.</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540DC8B0" wp14:editId="2FD8F2C9">
            <wp:extent cx="3072765" cy="1786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2765" cy="1786255"/>
                    </a:xfrm>
                    <a:prstGeom prst="rect">
                      <a:avLst/>
                    </a:prstGeom>
                    <a:noFill/>
                    <a:ln>
                      <a:noFill/>
                    </a:ln>
                  </pic:spPr>
                </pic:pic>
              </a:graphicData>
            </a:graphic>
          </wp:inline>
        </w:drawing>
      </w:r>
    </w:p>
    <w:p w:rsidR="00392636" w:rsidRDefault="00392636" w:rsidP="00C559E4">
      <w:pPr>
        <w:autoSpaceDE w:val="0"/>
        <w:autoSpaceDN w:val="0"/>
        <w:adjustRightInd w:val="0"/>
        <w:spacing w:after="0" w:line="360" w:lineRule="auto"/>
        <w:jc w:val="both"/>
        <w:rPr>
          <w:rFonts w:ascii="Times New Roman" w:hAnsi="Times New Roman" w:cs="Times New Roman"/>
          <w:b/>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INFORMATION OBTAINED FROM IR SPECTRA</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FF0000"/>
          <w:sz w:val="28"/>
          <w:szCs w:val="28"/>
          <w:lang w:val="en-IN"/>
        </w:rPr>
      </w:pPr>
      <w:r w:rsidRPr="00C559E4">
        <w:rPr>
          <w:rFonts w:ascii="Times New Roman" w:hAnsi="Times New Roman" w:cs="Times New Roman"/>
          <w:sz w:val="28"/>
          <w:szCs w:val="28"/>
          <w:lang w:val="en-IN"/>
        </w:rPr>
        <w:t xml:space="preserve">• IR is most useful in providing information about </w:t>
      </w:r>
      <w:r w:rsidRPr="00C559E4">
        <w:rPr>
          <w:rFonts w:ascii="Times New Roman" w:hAnsi="Times New Roman" w:cs="Times New Roman"/>
          <w:color w:val="FF0000"/>
          <w:sz w:val="28"/>
          <w:szCs w:val="28"/>
          <w:lang w:val="en-IN"/>
        </w:rPr>
        <w:t>the presence or absence of specific functional groups.</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 IR can provide a </w:t>
      </w:r>
      <w:r w:rsidRPr="00C559E4">
        <w:rPr>
          <w:rFonts w:ascii="Times New Roman" w:hAnsi="Times New Roman" w:cs="Times New Roman"/>
          <w:color w:val="FF0000"/>
          <w:sz w:val="28"/>
          <w:szCs w:val="28"/>
          <w:lang w:val="en-IN"/>
        </w:rPr>
        <w:t xml:space="preserve">molecular fingerprint </w:t>
      </w:r>
      <w:r w:rsidRPr="00C559E4">
        <w:rPr>
          <w:rFonts w:ascii="Times New Roman" w:hAnsi="Times New Roman" w:cs="Times New Roman"/>
          <w:sz w:val="28"/>
          <w:szCs w:val="28"/>
          <w:lang w:val="en-IN"/>
        </w:rPr>
        <w:t>that can be used when comparing samples. If two pure samples display the same IR spectrum it can be argued that they are the same compound.</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 IR does not provide detailed information or proof of molecular formula or structure. It provides information on </w:t>
      </w:r>
      <w:r w:rsidRPr="00C559E4">
        <w:rPr>
          <w:rFonts w:ascii="Times New Roman" w:hAnsi="Times New Roman" w:cs="Times New Roman"/>
          <w:color w:val="FF0000"/>
          <w:sz w:val="28"/>
          <w:szCs w:val="28"/>
          <w:lang w:val="en-IN"/>
        </w:rPr>
        <w:t>molecular fragments</w:t>
      </w:r>
      <w:r w:rsidRPr="00C559E4">
        <w:rPr>
          <w:rFonts w:ascii="Times New Roman" w:hAnsi="Times New Roman" w:cs="Times New Roman"/>
          <w:sz w:val="28"/>
          <w:szCs w:val="28"/>
          <w:lang w:val="en-IN"/>
        </w:rPr>
        <w:t>, specifically functional groups.</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Therefore it is very limited in scope, and must be used in conjunction with other techniques to provide a more complete picture of the molecular structure.</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p>
    <w:p w:rsidR="00392636" w:rsidRDefault="00392636">
      <w:pPr>
        <w:rPr>
          <w:rFonts w:ascii="Times New Roman" w:hAnsi="Times New Roman" w:cs="Times New Roman"/>
          <w:b/>
          <w:sz w:val="28"/>
          <w:szCs w:val="28"/>
          <w:lang w:val="en-IN"/>
        </w:rPr>
      </w:pPr>
      <w:r>
        <w:rPr>
          <w:rFonts w:ascii="Times New Roman" w:hAnsi="Times New Roman" w:cs="Times New Roman"/>
          <w:b/>
          <w:sz w:val="28"/>
          <w:szCs w:val="28"/>
          <w:lang w:val="en-IN"/>
        </w:rPr>
        <w:br w:type="page"/>
      </w:r>
    </w:p>
    <w:p w:rsidR="008A6994" w:rsidRPr="00C559E4" w:rsidRDefault="008A6994"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lastRenderedPageBreak/>
        <w:t>THE FINGERPRINT REGION</w:t>
      </w:r>
    </w:p>
    <w:p w:rsidR="008A6994" w:rsidRPr="00C559E4" w:rsidRDefault="008A6994" w:rsidP="00C559E4">
      <w:pPr>
        <w:autoSpaceDE w:val="0"/>
        <w:autoSpaceDN w:val="0"/>
        <w:adjustRightInd w:val="0"/>
        <w:spacing w:after="0" w:line="360" w:lineRule="auto"/>
        <w:ind w:firstLine="720"/>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Although the entire IR spectrum can be used as a fingerprint for the purposes of comparing molecules, </w:t>
      </w:r>
      <w:r w:rsidRPr="00C559E4">
        <w:rPr>
          <w:rFonts w:ascii="Times New Roman" w:hAnsi="Times New Roman" w:cs="Times New Roman"/>
          <w:color w:val="FF0000"/>
          <w:sz w:val="28"/>
          <w:szCs w:val="28"/>
          <w:lang w:val="en-IN"/>
        </w:rPr>
        <w:t>the 600 - 1400 cm</w:t>
      </w:r>
      <w:r w:rsidRPr="00C559E4">
        <w:rPr>
          <w:rFonts w:ascii="Times New Roman" w:hAnsi="Times New Roman" w:cs="Times New Roman"/>
          <w:color w:val="FF0000"/>
          <w:sz w:val="28"/>
          <w:szCs w:val="28"/>
          <w:vertAlign w:val="superscript"/>
          <w:lang w:val="en-IN"/>
        </w:rPr>
        <w:t>-1</w:t>
      </w:r>
      <w:r w:rsidRPr="00C559E4">
        <w:rPr>
          <w:rFonts w:ascii="Times New Roman" w:hAnsi="Times New Roman" w:cs="Times New Roman"/>
          <w:color w:val="FF0000"/>
          <w:sz w:val="28"/>
          <w:szCs w:val="28"/>
          <w:lang w:val="en-IN"/>
        </w:rPr>
        <w:t xml:space="preserve"> range is called the fingerprint region</w:t>
      </w:r>
      <w:r w:rsidRPr="00C559E4">
        <w:rPr>
          <w:rFonts w:ascii="Times New Roman" w:hAnsi="Times New Roman" w:cs="Times New Roman"/>
          <w:sz w:val="28"/>
          <w:szCs w:val="28"/>
          <w:lang w:val="en-IN"/>
        </w:rPr>
        <w:t>.</w:t>
      </w:r>
    </w:p>
    <w:p w:rsidR="008A6994" w:rsidRPr="00C559E4" w:rsidRDefault="008A6994"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This is normally a complex area showing many bands, frequently overlapping each other. </w:t>
      </w:r>
    </w:p>
    <w:p w:rsidR="008A6994" w:rsidRPr="00C559E4" w:rsidRDefault="008A6994" w:rsidP="00C559E4">
      <w:pPr>
        <w:spacing w:line="360" w:lineRule="auto"/>
        <w:jc w:val="both"/>
        <w:rPr>
          <w:rFonts w:ascii="Times New Roman" w:hAnsi="Times New Roman" w:cs="Times New Roman"/>
          <w:color w:val="FF0000"/>
          <w:sz w:val="28"/>
          <w:szCs w:val="28"/>
          <w:lang w:val="en-IN"/>
        </w:rPr>
      </w:pPr>
      <w:r w:rsidRPr="00C559E4">
        <w:rPr>
          <w:rFonts w:ascii="Times New Roman" w:hAnsi="Times New Roman" w:cs="Times New Roman"/>
          <w:sz w:val="28"/>
          <w:szCs w:val="28"/>
          <w:lang w:val="en-IN"/>
        </w:rPr>
        <w:tab/>
        <w:t xml:space="preserve">It is much more difficult to pick out individual bonds in this region than it is in the "cleaner" region at higher wavenumbers. </w:t>
      </w:r>
      <w:r w:rsidRPr="00C559E4">
        <w:rPr>
          <w:rFonts w:ascii="Times New Roman" w:hAnsi="Times New Roman" w:cs="Times New Roman"/>
          <w:color w:val="FF0000"/>
          <w:sz w:val="28"/>
          <w:szCs w:val="28"/>
          <w:lang w:val="en-IN"/>
        </w:rPr>
        <w:t>The importance of the fingerprint region is that each different compound produces a different pattern of troughs in this part of the spectrum.</w:t>
      </w:r>
    </w:p>
    <w:p w:rsidR="008A6994" w:rsidRPr="00C559E4" w:rsidRDefault="008A6994" w:rsidP="00C559E4">
      <w:pPr>
        <w:spacing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30E6E39C" wp14:editId="24B6A24D">
            <wp:extent cx="6163516" cy="209461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lum bright="-36000" contrast="51000"/>
                      <a:extLst>
                        <a:ext uri="{28A0092B-C50C-407E-A947-70E740481C1C}">
                          <a14:useLocalDpi xmlns:a14="http://schemas.microsoft.com/office/drawing/2010/main" val="0"/>
                        </a:ext>
                      </a:extLst>
                    </a:blip>
                    <a:srcRect/>
                    <a:stretch>
                      <a:fillRect/>
                    </a:stretch>
                  </pic:blipFill>
                  <pic:spPr bwMode="auto">
                    <a:xfrm>
                      <a:off x="0" y="0"/>
                      <a:ext cx="6164488" cy="2094944"/>
                    </a:xfrm>
                    <a:prstGeom prst="rect">
                      <a:avLst/>
                    </a:prstGeom>
                    <a:noFill/>
                    <a:ln>
                      <a:noFill/>
                    </a:ln>
                  </pic:spPr>
                </pic:pic>
              </a:graphicData>
            </a:graphic>
          </wp:inline>
        </w:drawing>
      </w:r>
    </w:p>
    <w:p w:rsidR="00392636" w:rsidRDefault="00392636" w:rsidP="00C559E4">
      <w:pPr>
        <w:autoSpaceDE w:val="0"/>
        <w:autoSpaceDN w:val="0"/>
        <w:adjustRightInd w:val="0"/>
        <w:spacing w:after="0" w:line="360" w:lineRule="auto"/>
        <w:jc w:val="both"/>
        <w:rPr>
          <w:rFonts w:ascii="Times New Roman" w:hAnsi="Times New Roman" w:cs="Times New Roman"/>
          <w:b/>
          <w:bCs/>
          <w:color w:val="000000" w:themeColor="text1"/>
          <w:sz w:val="32"/>
          <w:szCs w:val="32"/>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bCs/>
          <w:color w:val="000000" w:themeColor="text1"/>
          <w:sz w:val="32"/>
          <w:szCs w:val="32"/>
          <w:lang w:val="en-IN"/>
        </w:rPr>
      </w:pPr>
      <w:r w:rsidRPr="00C559E4">
        <w:rPr>
          <w:rFonts w:ascii="Times New Roman" w:hAnsi="Times New Roman" w:cs="Times New Roman"/>
          <w:b/>
          <w:bCs/>
          <w:color w:val="000000" w:themeColor="text1"/>
          <w:sz w:val="32"/>
          <w:szCs w:val="32"/>
          <w:lang w:val="en-IN"/>
        </w:rPr>
        <w:t>FUNCTIONAL GROUPS AND IR TABLES: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1"/>
        <w:gridCol w:w="842"/>
        <w:gridCol w:w="833"/>
        <w:gridCol w:w="1198"/>
        <w:gridCol w:w="1746"/>
        <w:gridCol w:w="30"/>
        <w:gridCol w:w="2840"/>
      </w:tblGrid>
      <w:tr w:rsidR="008A6994" w:rsidRPr="00C559E4" w:rsidTr="00C559E4">
        <w:trPr>
          <w:tblCellSpacing w:w="15" w:type="dxa"/>
        </w:trPr>
        <w:tc>
          <w:tcPr>
            <w:tcW w:w="0" w:type="auto"/>
            <w:gridSpan w:val="7"/>
            <w:tcBorders>
              <w:top w:val="nil"/>
              <w:left w:val="nil"/>
              <w:bottom w:val="nil"/>
              <w:right w:val="nil"/>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b/>
                <w:bCs/>
                <w:sz w:val="24"/>
                <w:szCs w:val="24"/>
                <w:lang w:val="en-IN" w:eastAsia="en-IN"/>
              </w:rPr>
              <w:t>Characteristic IR Absorption Frequencies of Organic Functional Groups</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Functional Group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Type of Vibration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Characteristic Absorptions (cm</w:t>
            </w:r>
            <w:r w:rsidRPr="00C559E4">
              <w:rPr>
                <w:rFonts w:ascii="Times New Roman" w:eastAsia="Times New Roman" w:hAnsi="Times New Roman" w:cs="Times New Roman"/>
                <w:b/>
                <w:bCs/>
                <w:sz w:val="20"/>
                <w:szCs w:val="20"/>
                <w:lang w:val="en-IN" w:eastAsia="en-IN"/>
              </w:rPr>
              <w:t>-1</w:t>
            </w:r>
            <w:r w:rsidRPr="00C559E4">
              <w:rPr>
                <w:rFonts w:ascii="Times New Roman" w:eastAsia="Times New Roman" w:hAnsi="Times New Roman" w:cs="Times New Roman"/>
                <w:b/>
                <w:bCs/>
                <w:sz w:val="24"/>
                <w:szCs w:val="24"/>
                <w:lang w:val="en-IN" w:eastAsia="en-IN"/>
              </w:rPr>
              <w:t>)</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Intensity</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Alcohol</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O-H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 H-bonded)</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3200-3600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 broad</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O-H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 free)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3500-3700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 sharp</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lastRenderedPageBreak/>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1050-1150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Alkane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2850-3000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Bending</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1350-1480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Variable</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Alkene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3010-3100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Bending</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675-1000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C=C</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1620-1680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Variable</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Alkyl Halide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C-F</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1000-1400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C-Cl</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600-800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C-Br</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500-600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C-I</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500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Alkyne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3300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FE2E2B"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 sharp</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noProof/>
                <w:sz w:val="24"/>
                <w:szCs w:val="24"/>
                <w:lang w:val="en-IN" w:eastAsia="en-IN"/>
              </w:rPr>
              <w:drawing>
                <wp:inline distT="0" distB="0" distL="0" distR="0" wp14:anchorId="30BD3752" wp14:editId="66000FB7">
                  <wp:extent cx="382905" cy="74295"/>
                  <wp:effectExtent l="0" t="0" r="0" b="1905"/>
                  <wp:docPr id="29" name="Picture 29" descr="http://www2.ups.edu/faculty/hanson/Spectroscopy/IR/IRalky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ups.edu/faculty/hanson/Spectroscopy/IR/IRalkyne.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905" cy="74295"/>
                          </a:xfrm>
                          <a:prstGeom prst="rect">
                            <a:avLst/>
                          </a:prstGeom>
                          <a:noFill/>
                          <a:ln>
                            <a:noFill/>
                          </a:ln>
                        </pic:spPr>
                      </pic:pic>
                    </a:graphicData>
                  </a:graphic>
                </wp:inline>
              </w:drawing>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2100-2260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variable, not present in symmetrical alkynes</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Amine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N-H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3300-3500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 (primary amines have two bands; secondary have one band, often very weak)</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1080-1360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medium-weak</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N-H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Bending</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Aromatic</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3000-3100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lastRenderedPageBreak/>
              <w:t>C=C</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1400-1600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medium-weak, multiple bands</w:t>
            </w:r>
          </w:p>
        </w:tc>
      </w:tr>
      <w:tr w:rsidR="008A6994" w:rsidRPr="00C559E4" w:rsidTr="00C559E4">
        <w:trPr>
          <w:tblCellSpacing w:w="15" w:type="dxa"/>
        </w:trPr>
        <w:tc>
          <w:tcPr>
            <w:tcW w:w="0" w:type="auto"/>
            <w:gridSpan w:val="7"/>
            <w:tcBorders>
              <w:top w:val="outset" w:sz="6" w:space="0" w:color="auto"/>
              <w:left w:val="outset" w:sz="6" w:space="0" w:color="auto"/>
              <w:bottom w:val="outset" w:sz="6" w:space="0" w:color="auto"/>
              <w:right w:val="outset" w:sz="6" w:space="0" w:color="auto"/>
            </w:tcBorders>
            <w:vAlign w:val="center"/>
            <w:hideMark/>
          </w:tcPr>
          <w:p w:rsidR="008A699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Analysis of C-H out-of-plane bending can often distinguish substitution patterns</w:t>
            </w:r>
          </w:p>
          <w:p w:rsidR="00B5219B" w:rsidRPr="00C559E4" w:rsidRDefault="00B5219B" w:rsidP="00C559E4">
            <w:pPr>
              <w:spacing w:after="0" w:line="360" w:lineRule="auto"/>
              <w:jc w:val="both"/>
              <w:rPr>
                <w:rFonts w:ascii="Times New Roman" w:eastAsia="Times New Roman" w:hAnsi="Times New Roman" w:cs="Times New Roman"/>
                <w:sz w:val="24"/>
                <w:szCs w:val="24"/>
                <w:lang w:val="en-IN" w:eastAsia="en-IN"/>
              </w:rPr>
            </w:pPr>
            <w:r w:rsidRPr="00B5219B">
              <w:rPr>
                <w:rFonts w:ascii="Times New Roman" w:eastAsia="Times New Roman" w:hAnsi="Times New Roman" w:cs="Times New Roman"/>
                <w:noProof/>
                <w:sz w:val="24"/>
                <w:szCs w:val="24"/>
                <w:lang w:val="en-IN" w:eastAsia="en-IN"/>
              </w:rPr>
              <w:drawing>
                <wp:inline distT="0" distB="0" distL="0" distR="0">
                  <wp:extent cx="4939748" cy="3320108"/>
                  <wp:effectExtent l="0" t="0" r="0" b="0"/>
                  <wp:docPr id="87" name="Picture 87" descr="Is 1,2,4 trisubstituted benzene active in the range 680~720 c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1,2,4 trisubstituted benzene active in the range 680~720 cm-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9982" cy="3320265"/>
                          </a:xfrm>
                          <a:prstGeom prst="rect">
                            <a:avLst/>
                          </a:prstGeom>
                          <a:noFill/>
                          <a:ln>
                            <a:noFill/>
                          </a:ln>
                        </pic:spPr>
                      </pic:pic>
                    </a:graphicData>
                  </a:graphic>
                </wp:inline>
              </w:drawing>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Carbonyl</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422E3C" w:rsidP="00C559E4">
            <w:pPr>
              <w:spacing w:after="0" w:line="360" w:lineRule="auto"/>
              <w:jc w:val="both"/>
              <w:rPr>
                <w:rFonts w:ascii="Times New Roman" w:eastAsia="Times New Roman" w:hAnsi="Times New Roman" w:cs="Times New Roman"/>
                <w:sz w:val="24"/>
                <w:szCs w:val="24"/>
                <w:lang w:val="en-IN" w:eastAsia="en-IN"/>
              </w:rPr>
            </w:pPr>
            <w:hyperlink r:id="rId52" w:anchor="carbonylIR" w:history="1">
              <w:r w:rsidR="008A6994" w:rsidRPr="00C559E4">
                <w:rPr>
                  <w:rFonts w:ascii="Times New Roman" w:eastAsia="Times New Roman" w:hAnsi="Times New Roman" w:cs="Times New Roman"/>
                  <w:color w:val="0000FF"/>
                  <w:sz w:val="24"/>
                  <w:szCs w:val="24"/>
                  <w:u w:val="single"/>
                  <w:lang w:val="en-IN" w:eastAsia="en-IN"/>
                </w:rPr>
                <w:t>Detailed Information on Carbonyl IR</w:t>
              </w:r>
            </w:hyperlink>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1670-1820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7"/>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(conjugation moves absorptions to lower wave numbers)</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Ether</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1000-1300 (1070-1150)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Nitrile</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2210-2260</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w:t>
            </w: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Nitro</w:t>
            </w:r>
          </w:p>
        </w:tc>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1515-1560 &amp; 1345-1385</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 two bands</w:t>
            </w:r>
          </w:p>
        </w:tc>
      </w:tr>
      <w:tr w:rsidR="008A6994" w:rsidRPr="00C559E4" w:rsidTr="00C559E4">
        <w:trPr>
          <w:tblCellSpacing w:w="15" w:type="dxa"/>
        </w:trPr>
        <w:tc>
          <w:tcPr>
            <w:tcW w:w="0" w:type="auto"/>
            <w:gridSpan w:val="7"/>
            <w:tcBorders>
              <w:top w:val="nil"/>
              <w:left w:val="nil"/>
              <w:bottom w:val="nil"/>
              <w:right w:val="nil"/>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color w:val="000000"/>
                <w:sz w:val="27"/>
                <w:szCs w:val="27"/>
                <w:lang w:val="en-IN" w:eastAsia="en-IN"/>
              </w:rPr>
              <w:br/>
            </w:r>
            <w:bookmarkStart w:id="1" w:name="carbonylIR"/>
            <w:r w:rsidRPr="00C559E4">
              <w:rPr>
                <w:rFonts w:ascii="Times New Roman" w:eastAsia="Times New Roman" w:hAnsi="Times New Roman" w:cs="Times New Roman"/>
                <w:b/>
                <w:bCs/>
                <w:sz w:val="24"/>
                <w:szCs w:val="24"/>
                <w:lang w:val="en-IN" w:eastAsia="en-IN"/>
              </w:rPr>
              <w:t>IR Absorption Frequencies of Functional Groups Containing a Carbonyl (C=O)</w:t>
            </w:r>
          </w:p>
        </w:tc>
      </w:tr>
      <w:bookmarkEnd w:id="1"/>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Functional Group</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Type of Vibration</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 xml:space="preserve">Characteristic </w:t>
            </w:r>
            <w:r w:rsidRPr="00C559E4">
              <w:rPr>
                <w:rFonts w:ascii="Times New Roman" w:eastAsia="Times New Roman" w:hAnsi="Times New Roman" w:cs="Times New Roman"/>
                <w:b/>
                <w:bCs/>
                <w:sz w:val="24"/>
                <w:szCs w:val="24"/>
                <w:lang w:val="en-IN" w:eastAsia="en-IN"/>
              </w:rPr>
              <w:lastRenderedPageBreak/>
              <w:t>Absorptions (cm</w:t>
            </w:r>
            <w:r w:rsidRPr="00C559E4">
              <w:rPr>
                <w:rFonts w:ascii="Times New Roman" w:eastAsia="Times New Roman" w:hAnsi="Times New Roman" w:cs="Times New Roman"/>
                <w:b/>
                <w:bCs/>
                <w:sz w:val="20"/>
                <w:szCs w:val="20"/>
                <w:lang w:val="en-IN" w:eastAsia="en-IN"/>
              </w:rPr>
              <w:t>-1</w:t>
            </w:r>
            <w:r w:rsidRPr="00C559E4">
              <w:rPr>
                <w:rFonts w:ascii="Times New Roman" w:eastAsia="Times New Roman" w:hAnsi="Times New Roman" w:cs="Times New Roman"/>
                <w:b/>
                <w:bCs/>
                <w:sz w:val="24"/>
                <w:szCs w:val="24"/>
                <w:lang w:val="en-IN" w:eastAsia="en-IN"/>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lastRenderedPageBreak/>
              <w:t>Intensity</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lastRenderedPageBreak/>
              <w:t>Carbonyl</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1670-1820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7"/>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(conjugation moves absorptions to lower wave numbers)</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Acid</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1700-1725</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O-H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2500-3300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 very broad</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1210-1320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Aldehyde</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1740-1720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2820-2850 &amp; 2720-2750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medium, two peaks</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Amide</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1640-1690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N-H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3100-3500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unsubstituted have two bands</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N-H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Bending</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1550-1640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Anhydride</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1800-1830 &amp; 1740-1775</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two bands</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Ester</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1735-1750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C-O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1000-1300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two bands or more</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r w:rsidRPr="00C559E4">
              <w:rPr>
                <w:rFonts w:ascii="Times New Roman" w:eastAsia="Times New Roman" w:hAnsi="Times New Roman" w:cs="Times New Roman"/>
                <w:b/>
                <w:bCs/>
                <w:sz w:val="24"/>
                <w:szCs w:val="24"/>
                <w:lang w:val="en-IN" w:eastAsia="en-IN"/>
              </w:rPr>
              <w:t>Ketone</w:t>
            </w:r>
          </w:p>
        </w:tc>
        <w:tc>
          <w:tcPr>
            <w:tcW w:w="0" w:type="auto"/>
            <w:gridSpan w:val="5"/>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b/>
                <w:bCs/>
                <w:sz w:val="24"/>
                <w:szCs w:val="24"/>
                <w:lang w:val="en-IN" w:eastAsia="en-IN"/>
              </w:rPr>
            </w:pP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543949"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A</w:t>
            </w:r>
            <w:r w:rsidR="008A6994" w:rsidRPr="00C559E4">
              <w:rPr>
                <w:rFonts w:ascii="Times New Roman" w:eastAsia="Times New Roman" w:hAnsi="Times New Roman" w:cs="Times New Roman"/>
                <w:sz w:val="24"/>
                <w:szCs w:val="24"/>
                <w:lang w:val="en-IN" w:eastAsia="en-IN"/>
              </w:rPr>
              <w:t>cyclic</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1705-1725</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lastRenderedPageBreak/>
              <w:t>Cyclic</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3-membered - 1850</w:t>
            </w:r>
            <w:r w:rsidRPr="00C559E4">
              <w:rPr>
                <w:rFonts w:ascii="Times New Roman" w:eastAsia="Times New Roman" w:hAnsi="Times New Roman" w:cs="Times New Roman"/>
                <w:sz w:val="24"/>
                <w:szCs w:val="24"/>
                <w:lang w:val="en-IN" w:eastAsia="en-IN"/>
              </w:rPr>
              <w:br/>
              <w:t>4-membered - 1780</w:t>
            </w:r>
            <w:r w:rsidRPr="00C559E4">
              <w:rPr>
                <w:rFonts w:ascii="Times New Roman" w:eastAsia="Times New Roman" w:hAnsi="Times New Roman" w:cs="Times New Roman"/>
                <w:sz w:val="24"/>
                <w:szCs w:val="24"/>
                <w:lang w:val="en-IN" w:eastAsia="en-IN"/>
              </w:rPr>
              <w:br/>
              <w:t>5-membered - 1745</w:t>
            </w:r>
            <w:r w:rsidRPr="00C559E4">
              <w:rPr>
                <w:rFonts w:ascii="Times New Roman" w:eastAsia="Times New Roman" w:hAnsi="Times New Roman" w:cs="Times New Roman"/>
                <w:sz w:val="24"/>
                <w:szCs w:val="24"/>
                <w:lang w:val="en-IN" w:eastAsia="en-IN"/>
              </w:rPr>
              <w:br/>
              <w:t>6-membered - 1715</w:t>
            </w:r>
            <w:r w:rsidRPr="00C559E4">
              <w:rPr>
                <w:rFonts w:ascii="Times New Roman" w:eastAsia="Times New Roman" w:hAnsi="Times New Roman" w:cs="Times New Roman"/>
                <w:sz w:val="24"/>
                <w:szCs w:val="24"/>
                <w:lang w:val="en-IN" w:eastAsia="en-IN"/>
              </w:rPr>
              <w:br/>
              <w:t xml:space="preserve">7-membered </w:t>
            </w:r>
            <w:r w:rsidR="00BD52FF">
              <w:rPr>
                <w:rFonts w:ascii="Times New Roman" w:eastAsia="Times New Roman" w:hAnsi="Times New Roman" w:cs="Times New Roman"/>
                <w:sz w:val="24"/>
                <w:szCs w:val="24"/>
                <w:lang w:val="en-IN" w:eastAsia="en-IN"/>
              </w:rPr>
              <w:t>–</w:t>
            </w:r>
            <w:r w:rsidRPr="00C559E4">
              <w:rPr>
                <w:rFonts w:ascii="Times New Roman" w:eastAsia="Times New Roman" w:hAnsi="Times New Roman" w:cs="Times New Roman"/>
                <w:sz w:val="24"/>
                <w:szCs w:val="24"/>
                <w:lang w:val="en-IN" w:eastAsia="en-IN"/>
              </w:rPr>
              <w:t xml:space="preserve"> 1705</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w:t>
            </w:r>
            <w:r w:rsidRPr="00C559E4">
              <w:rPr>
                <w:rFonts w:ascii="Times New Roman" w:eastAsia="Times New Roman" w:hAnsi="Times New Roman" w:cs="Times New Roman"/>
                <w:sz w:val="24"/>
                <w:szCs w:val="24"/>
                <w:lang w:val="en-IN" w:eastAsia="en-IN"/>
              </w:rPr>
              <w:t>-unsaturated</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1665-1685</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r w:rsidR="008A6994" w:rsidRPr="00C559E4" w:rsidTr="00C559E4">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aryl ketone</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Stretch</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1680-1700</w:t>
            </w:r>
          </w:p>
        </w:tc>
        <w:tc>
          <w:tcPr>
            <w:tcW w:w="0" w:type="auto"/>
            <w:tcBorders>
              <w:top w:val="outset" w:sz="6" w:space="0" w:color="auto"/>
              <w:left w:val="outset" w:sz="6" w:space="0" w:color="auto"/>
              <w:bottom w:val="outset" w:sz="6" w:space="0" w:color="auto"/>
              <w:right w:val="outset" w:sz="6" w:space="0" w:color="auto"/>
            </w:tcBorders>
            <w:vAlign w:val="center"/>
            <w:hideMark/>
          </w:tcPr>
          <w:p w:rsidR="008A6994" w:rsidRPr="00C559E4" w:rsidRDefault="008A6994" w:rsidP="00C559E4">
            <w:pPr>
              <w:spacing w:after="0" w:line="360" w:lineRule="auto"/>
              <w:jc w:val="both"/>
              <w:rPr>
                <w:rFonts w:ascii="Times New Roman" w:eastAsia="Times New Roman" w:hAnsi="Times New Roman" w:cs="Times New Roman"/>
                <w:sz w:val="24"/>
                <w:szCs w:val="24"/>
                <w:lang w:val="en-IN" w:eastAsia="en-IN"/>
              </w:rPr>
            </w:pPr>
            <w:r w:rsidRPr="00C559E4">
              <w:rPr>
                <w:rFonts w:ascii="Times New Roman" w:eastAsia="Times New Roman" w:hAnsi="Times New Roman" w:cs="Times New Roman"/>
                <w:sz w:val="24"/>
                <w:szCs w:val="24"/>
                <w:lang w:val="en-IN" w:eastAsia="en-IN"/>
              </w:rPr>
              <w:t>Strong</w:t>
            </w:r>
          </w:p>
        </w:tc>
      </w:tr>
    </w:tbl>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How to Analysis the IR spectrum?</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b/>
          <w:color w:val="000000" w:themeColor="text1"/>
          <w:sz w:val="28"/>
          <w:szCs w:val="28"/>
          <w:lang w:val="en-IN"/>
        </w:rPr>
        <w:tab/>
      </w:r>
      <w:r w:rsidRPr="00C559E4">
        <w:rPr>
          <w:rFonts w:ascii="Times New Roman" w:hAnsi="Times New Roman" w:cs="Times New Roman"/>
          <w:color w:val="000000" w:themeColor="text1"/>
          <w:sz w:val="28"/>
          <w:szCs w:val="28"/>
          <w:lang w:val="en-IN"/>
        </w:rPr>
        <w:t xml:space="preserve">When analysing the IR spectrum of an unknown molecule, first efforts on determining the presence or absence of a few major functional groups. The C=O, O-H, N-H, C-O, C=C, </w:t>
      </w:r>
      <w:r w:rsidRPr="00C559E4">
        <w:rPr>
          <w:rFonts w:ascii="Times New Roman" w:eastAsia="Times New Roman" w:hAnsi="Times New Roman" w:cs="Times New Roman"/>
          <w:noProof/>
          <w:sz w:val="24"/>
          <w:szCs w:val="24"/>
          <w:lang w:val="en-IN" w:eastAsia="en-IN"/>
        </w:rPr>
        <w:drawing>
          <wp:inline distT="0" distB="0" distL="0" distR="0" wp14:anchorId="1DE27200" wp14:editId="133C27BE">
            <wp:extent cx="931577" cy="180753"/>
            <wp:effectExtent l="0" t="0" r="1905" b="0"/>
            <wp:docPr id="30" name="Picture 30" descr="http://www2.ups.edu/faculty/hanson/Spectroscopy/IR/IRalky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ups.edu/faculty/hanson/Spectroscopy/IR/IRalkyne.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0388" cy="182463"/>
                    </a:xfrm>
                    <a:prstGeom prst="rect">
                      <a:avLst/>
                    </a:prstGeom>
                    <a:noFill/>
                    <a:ln>
                      <a:noFill/>
                    </a:ln>
                  </pic:spPr>
                </pic:pic>
              </a:graphicData>
            </a:graphic>
          </wp:inline>
        </w:drawing>
      </w:r>
      <w:r w:rsidRPr="00C559E4">
        <w:rPr>
          <w:rFonts w:ascii="Times New Roman" w:hAnsi="Times New Roman" w:cs="Times New Roman"/>
          <w:color w:val="000000" w:themeColor="text1"/>
          <w:sz w:val="28"/>
          <w:szCs w:val="28"/>
          <w:lang w:val="en-IN"/>
        </w:rPr>
        <w:t>, -CN, and NO2 peaks. These peaks are most conspicuous and give immediate structural information if they are present. Do not try to make a detailed analysis of the C-H absorption near 3000cm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xml:space="preserve">, almost all the compounds have these absorptions. </w:t>
      </w:r>
    </w:p>
    <w:p w:rsidR="008A6994" w:rsidRPr="00C559E4" w:rsidRDefault="008A6994" w:rsidP="00C559E4">
      <w:p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Follow the steps</w:t>
      </w:r>
    </w:p>
    <w:p w:rsidR="008A6994" w:rsidRPr="00C559E4" w:rsidRDefault="008A6994" w:rsidP="00C559E4">
      <w:pPr>
        <w:pStyle w:val="ListParagraph"/>
        <w:numPr>
          <w:ilvl w:val="0"/>
          <w:numId w:val="9"/>
        </w:num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 xml:space="preserve">Is </w:t>
      </w:r>
      <w:r w:rsidR="00FE2E2B" w:rsidRPr="00C559E4">
        <w:rPr>
          <w:rFonts w:ascii="Times New Roman" w:hAnsi="Times New Roman" w:cs="Times New Roman"/>
          <w:b/>
          <w:color w:val="000000" w:themeColor="text1"/>
          <w:sz w:val="28"/>
          <w:szCs w:val="28"/>
          <w:lang w:val="en-IN"/>
        </w:rPr>
        <w:t>carbonyl</w:t>
      </w:r>
      <w:r w:rsidRPr="00C559E4">
        <w:rPr>
          <w:rFonts w:ascii="Times New Roman" w:hAnsi="Times New Roman" w:cs="Times New Roman"/>
          <w:b/>
          <w:color w:val="000000" w:themeColor="text1"/>
          <w:sz w:val="28"/>
          <w:szCs w:val="28"/>
          <w:lang w:val="en-IN"/>
        </w:rPr>
        <w:t xml:space="preserve"> group </w:t>
      </w:r>
      <w:r w:rsidR="00F64B7E">
        <w:rPr>
          <w:rFonts w:ascii="Times New Roman" w:hAnsi="Times New Roman" w:cs="Times New Roman"/>
          <w:b/>
          <w:color w:val="000000" w:themeColor="text1"/>
          <w:sz w:val="28"/>
          <w:szCs w:val="28"/>
          <w:lang w:val="en-IN"/>
        </w:rPr>
        <w:t>p</w:t>
      </w:r>
      <w:r w:rsidRPr="00C559E4">
        <w:rPr>
          <w:rFonts w:ascii="Times New Roman" w:hAnsi="Times New Roman" w:cs="Times New Roman"/>
          <w:b/>
          <w:color w:val="000000" w:themeColor="text1"/>
          <w:sz w:val="28"/>
          <w:szCs w:val="28"/>
          <w:lang w:val="en-IN"/>
        </w:rPr>
        <w:t xml:space="preserve">resent ? </w:t>
      </w:r>
      <w:r w:rsidRPr="00C559E4">
        <w:rPr>
          <w:rFonts w:ascii="Times New Roman" w:hAnsi="Times New Roman" w:cs="Times New Roman"/>
          <w:color w:val="000000" w:themeColor="text1"/>
          <w:sz w:val="28"/>
          <w:szCs w:val="28"/>
          <w:lang w:val="en-IN"/>
        </w:rPr>
        <w:t>The –C=O group give rise to a strong absorption in the region 1820-1660cm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xml:space="preserve"> . The peak is often </w:t>
      </w:r>
      <w:r w:rsidR="00FE2E2B" w:rsidRPr="00C559E4">
        <w:rPr>
          <w:rFonts w:ascii="Times New Roman" w:hAnsi="Times New Roman" w:cs="Times New Roman"/>
          <w:color w:val="000000" w:themeColor="text1"/>
          <w:sz w:val="28"/>
          <w:szCs w:val="28"/>
          <w:lang w:val="en-IN"/>
        </w:rPr>
        <w:t>strongest</w:t>
      </w:r>
      <w:r w:rsidRPr="00C559E4">
        <w:rPr>
          <w:rFonts w:ascii="Times New Roman" w:hAnsi="Times New Roman" w:cs="Times New Roman"/>
          <w:color w:val="000000" w:themeColor="text1"/>
          <w:sz w:val="28"/>
          <w:szCs w:val="28"/>
          <w:lang w:val="en-IN"/>
        </w:rPr>
        <w:t xml:space="preserve"> in the spectrum and of medium width.</w:t>
      </w:r>
    </w:p>
    <w:p w:rsidR="008A6994" w:rsidRPr="00C559E4" w:rsidRDefault="008A6994" w:rsidP="00C559E4">
      <w:pPr>
        <w:pStyle w:val="ListParagraph"/>
        <w:numPr>
          <w:ilvl w:val="0"/>
          <w:numId w:val="9"/>
        </w:num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b/>
          <w:color w:val="000000" w:themeColor="text1"/>
          <w:sz w:val="28"/>
          <w:szCs w:val="28"/>
          <w:lang w:val="en-IN"/>
        </w:rPr>
        <w:t>If C=O is present</w:t>
      </w:r>
      <w:r w:rsidRPr="00C559E4">
        <w:rPr>
          <w:rFonts w:ascii="Times New Roman" w:hAnsi="Times New Roman" w:cs="Times New Roman"/>
          <w:color w:val="000000" w:themeColor="text1"/>
          <w:sz w:val="28"/>
          <w:szCs w:val="28"/>
          <w:lang w:val="en-IN"/>
        </w:rPr>
        <w:t>, then check the following types</w:t>
      </w:r>
    </w:p>
    <w:tbl>
      <w:tblPr>
        <w:tblStyle w:val="TableGrid"/>
        <w:tblW w:w="0" w:type="auto"/>
        <w:tblInd w:w="720" w:type="dxa"/>
        <w:tblLook w:val="04A0" w:firstRow="1" w:lastRow="0" w:firstColumn="1" w:lastColumn="0" w:noHBand="0" w:noVBand="1"/>
      </w:tblPr>
      <w:tblGrid>
        <w:gridCol w:w="1798"/>
        <w:gridCol w:w="7058"/>
      </w:tblGrid>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Acids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Is O-H also present? Broad absorption near 3400-2400cm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xml:space="preserve"> usually overlaps with C-H</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lastRenderedPageBreak/>
              <w:t>Amides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Is N-H also present? Medium absorption near 3400cm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sometimes double peaks with same size.</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Esters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Is C-O present? Strong intensity absorption near 1300-1000cm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Anhydrides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Two C=O absorption near 1810 and 1760cm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Aldehydes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Is aldehyde C-H present? Two weak absorption near 2850 and 2750 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Ketones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The preceding five choices have been eliminated</w:t>
            </w:r>
          </w:p>
        </w:tc>
      </w:tr>
    </w:tbl>
    <w:p w:rsidR="008A6994" w:rsidRPr="00C559E4" w:rsidRDefault="008A6994" w:rsidP="00C559E4">
      <w:pPr>
        <w:pStyle w:val="ListParagraph"/>
        <w:numPr>
          <w:ilvl w:val="0"/>
          <w:numId w:val="9"/>
        </w:numPr>
        <w:autoSpaceDE w:val="0"/>
        <w:autoSpaceDN w:val="0"/>
        <w:adjustRightInd w:val="0"/>
        <w:spacing w:after="0"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b/>
          <w:color w:val="000000" w:themeColor="text1"/>
          <w:sz w:val="28"/>
          <w:szCs w:val="28"/>
          <w:lang w:val="en-IN"/>
        </w:rPr>
        <w:t xml:space="preserve">If C=O absent, </w:t>
      </w:r>
      <w:r w:rsidRPr="00C559E4">
        <w:rPr>
          <w:rFonts w:ascii="Times New Roman" w:hAnsi="Times New Roman" w:cs="Times New Roman"/>
          <w:color w:val="000000" w:themeColor="text1"/>
          <w:sz w:val="28"/>
          <w:szCs w:val="28"/>
          <w:lang w:val="en-IN"/>
        </w:rPr>
        <w:t>then check the following options</w:t>
      </w:r>
    </w:p>
    <w:tbl>
      <w:tblPr>
        <w:tblStyle w:val="TableGrid"/>
        <w:tblW w:w="0" w:type="auto"/>
        <w:tblInd w:w="720" w:type="dxa"/>
        <w:tblLook w:val="04A0" w:firstRow="1" w:lastRow="0" w:firstColumn="1" w:lastColumn="0" w:noHBand="0" w:noVBand="1"/>
      </w:tblPr>
      <w:tblGrid>
        <w:gridCol w:w="1798"/>
        <w:gridCol w:w="7058"/>
      </w:tblGrid>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Alcohols, Phenols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Check for O-H, broad absorption near 3400-3300cm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confirm this by finding C-O near 1300-1000cm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Amines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Check for N-H, Medium absorptions near 3400cm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179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Ethers</w:t>
            </w:r>
          </w:p>
        </w:tc>
        <w:tc>
          <w:tcPr>
            <w:tcW w:w="7058"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Check for C-O near 1300-1000cm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xml:space="preserve"> and absence of O-H near 3400cm</w:t>
            </w:r>
            <w:r w:rsidRPr="00C559E4">
              <w:rPr>
                <w:rFonts w:ascii="Times New Roman" w:hAnsi="Times New Roman" w:cs="Times New Roman"/>
                <w:color w:val="000000" w:themeColor="text1"/>
                <w:sz w:val="28"/>
                <w:szCs w:val="28"/>
                <w:vertAlign w:val="superscript"/>
                <w:lang w:val="en-IN"/>
              </w:rPr>
              <w:t>-1</w:t>
            </w:r>
          </w:p>
        </w:tc>
      </w:tr>
    </w:tbl>
    <w:p w:rsidR="008A6994" w:rsidRPr="00C559E4" w:rsidRDefault="008A6994" w:rsidP="00C559E4">
      <w:pPr>
        <w:pStyle w:val="ListParagraph"/>
        <w:numPr>
          <w:ilvl w:val="0"/>
          <w:numId w:val="9"/>
        </w:num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Double bonds and/or aromatic rings</w:t>
      </w:r>
      <w:r w:rsidRPr="00C559E4">
        <w:rPr>
          <w:rFonts w:ascii="Times New Roman" w:hAnsi="Times New Roman" w:cs="Times New Roman"/>
          <w:b/>
          <w:color w:val="000000" w:themeColor="text1"/>
          <w:sz w:val="28"/>
          <w:szCs w:val="28"/>
          <w:lang w:val="en-IN"/>
        </w:rPr>
        <w:tab/>
      </w:r>
    </w:p>
    <w:tbl>
      <w:tblPr>
        <w:tblStyle w:val="TableGrid"/>
        <w:tblW w:w="0" w:type="auto"/>
        <w:tblInd w:w="720" w:type="dxa"/>
        <w:tblLook w:val="04A0" w:firstRow="1" w:lastRow="0" w:firstColumn="1" w:lastColumn="0" w:noHBand="0" w:noVBand="1"/>
      </w:tblPr>
      <w:tblGrid>
        <w:gridCol w:w="8856"/>
      </w:tblGrid>
      <w:tr w:rsidR="008A6994" w:rsidRPr="00C559E4" w:rsidTr="00C559E4">
        <w:tc>
          <w:tcPr>
            <w:tcW w:w="9576" w:type="dxa"/>
          </w:tcPr>
          <w:p w:rsidR="008A6994" w:rsidRPr="00C559E4" w:rsidRDefault="008A6994" w:rsidP="00C559E4">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C=C is weak absorption near 1650cm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9576" w:type="dxa"/>
          </w:tcPr>
          <w:p w:rsidR="008A6994" w:rsidRPr="00C559E4" w:rsidRDefault="008A6994" w:rsidP="00C559E4">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Medium strong absorption in the region 1600-1450cm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these often imply on aromatic ring</w:t>
            </w:r>
          </w:p>
        </w:tc>
      </w:tr>
      <w:tr w:rsidR="008A6994" w:rsidRPr="00C559E4" w:rsidTr="00C559E4">
        <w:tc>
          <w:tcPr>
            <w:tcW w:w="9576" w:type="dxa"/>
          </w:tcPr>
          <w:p w:rsidR="008A6994" w:rsidRPr="00C559E4" w:rsidRDefault="008A6994" w:rsidP="00C559E4">
            <w:pPr>
              <w:pStyle w:val="ListParagraph"/>
              <w:numPr>
                <w:ilvl w:val="0"/>
                <w:numId w:val="10"/>
              </w:numPr>
              <w:autoSpaceDE w:val="0"/>
              <w:autoSpaceDN w:val="0"/>
              <w:adjustRightInd w:val="0"/>
              <w:spacing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Confirm the double bond or aromatic ring by consulting the C-H region; aromatic and vinyl C-H occurs to left of 3000cm</w:t>
            </w:r>
            <w:r w:rsidRPr="00C559E4">
              <w:rPr>
                <w:rFonts w:ascii="Times New Roman" w:hAnsi="Times New Roman" w:cs="Times New Roman"/>
                <w:color w:val="000000" w:themeColor="text1"/>
                <w:sz w:val="28"/>
                <w:szCs w:val="28"/>
                <w:vertAlign w:val="superscript"/>
                <w:lang w:val="en-IN"/>
              </w:rPr>
              <w:t>-1</w:t>
            </w:r>
            <w:r w:rsidRPr="00C559E4">
              <w:rPr>
                <w:rFonts w:ascii="Times New Roman" w:hAnsi="Times New Roman" w:cs="Times New Roman"/>
                <w:color w:val="000000" w:themeColor="text1"/>
                <w:sz w:val="28"/>
                <w:szCs w:val="28"/>
                <w:lang w:val="en-IN"/>
              </w:rPr>
              <w:t>, aliphatic C-H occurs to right of this value.</w:t>
            </w:r>
          </w:p>
        </w:tc>
      </w:tr>
    </w:tbl>
    <w:p w:rsidR="008A6994" w:rsidRPr="00C559E4" w:rsidRDefault="008A6994" w:rsidP="00C559E4">
      <w:pPr>
        <w:pStyle w:val="ListParagraph"/>
        <w:numPr>
          <w:ilvl w:val="0"/>
          <w:numId w:val="10"/>
        </w:num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Triple bonds</w:t>
      </w:r>
    </w:p>
    <w:tbl>
      <w:tblPr>
        <w:tblStyle w:val="TableGrid"/>
        <w:tblW w:w="0" w:type="auto"/>
        <w:tblInd w:w="720" w:type="dxa"/>
        <w:tblLook w:val="04A0" w:firstRow="1" w:lastRow="0" w:firstColumn="1" w:lastColumn="0" w:noHBand="0" w:noVBand="1"/>
      </w:tblPr>
      <w:tblGrid>
        <w:gridCol w:w="8856"/>
      </w:tblGrid>
      <w:tr w:rsidR="008A6994" w:rsidRPr="00C559E4" w:rsidTr="00C559E4">
        <w:tc>
          <w:tcPr>
            <w:tcW w:w="9576" w:type="dxa"/>
          </w:tcPr>
          <w:p w:rsidR="008A6994" w:rsidRPr="00C559E4" w:rsidRDefault="008A6994" w:rsidP="00C559E4">
            <w:pPr>
              <w:pStyle w:val="ListParagraph"/>
              <w:numPr>
                <w:ilvl w:val="0"/>
                <w:numId w:val="14"/>
              </w:numPr>
              <w:autoSpaceDE w:val="0"/>
              <w:autoSpaceDN w:val="0"/>
              <w:adjustRightInd w:val="0"/>
              <w:spacing w:line="360" w:lineRule="auto"/>
              <w:jc w:val="both"/>
              <w:rPr>
                <w:rFonts w:ascii="Times New Roman" w:hAnsi="Times New Roman" w:cs="Times New Roman"/>
                <w:color w:val="000000" w:themeColor="text1"/>
                <w:sz w:val="28"/>
                <w:szCs w:val="28"/>
                <w:lang w:val="en-IN"/>
              </w:rPr>
            </w:pPr>
            <w:r w:rsidRPr="00C559E4">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14:anchorId="05CD7147" wp14:editId="357F6EAF">
                      <wp:simplePos x="0" y="0"/>
                      <wp:positionH relativeFrom="column">
                        <wp:posOffset>605790</wp:posOffset>
                      </wp:positionH>
                      <wp:positionV relativeFrom="paragraph">
                        <wp:posOffset>58420</wp:posOffset>
                      </wp:positionV>
                      <wp:extent cx="1905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19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pt,4.6pt" to="62.7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" strokecolor="black [3213]" strokeweight="1pt"/>
                  </w:pict>
                </mc:Fallback>
              </mc:AlternateContent>
            </w:r>
            <w:r w:rsidRPr="00C559E4">
              <w:rPr>
                <w:rFonts w:ascii="Times New Roman" w:hAnsi="Times New Roman" w:cs="Times New Roman"/>
                <w:noProof/>
                <w:lang w:val="en-IN" w:eastAsia="en-IN"/>
              </w:rPr>
              <mc:AlternateContent>
                <mc:Choice Requires="wps">
                  <w:drawing>
                    <wp:anchor distT="0" distB="0" distL="114300" distR="114300" simplePos="0" relativeHeight="251661312" behindDoc="0" locked="0" layoutInCell="1" allowOverlap="1" wp14:anchorId="74C60AC2" wp14:editId="6C97B6D9">
                      <wp:simplePos x="0" y="0"/>
                      <wp:positionH relativeFrom="column">
                        <wp:posOffset>604520</wp:posOffset>
                      </wp:positionH>
                      <wp:positionV relativeFrom="paragraph">
                        <wp:posOffset>164288</wp:posOffset>
                      </wp:positionV>
                      <wp:extent cx="191135" cy="0"/>
                      <wp:effectExtent l="0" t="0" r="18415" b="19050"/>
                      <wp:wrapNone/>
                      <wp:docPr id="34" name="Straight Connector 34"/>
                      <wp:cNvGraphicFramePr/>
                      <a:graphic xmlns:a="http://schemas.openxmlformats.org/drawingml/2006/main">
                        <a:graphicData uri="http://schemas.microsoft.com/office/word/2010/wordprocessingShape">
                          <wps:wsp>
                            <wps:cNvCnPr/>
                            <wps:spPr>
                              <a:xfrm>
                                <a:off x="0" y="0"/>
                                <a:ext cx="1911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7.6pt,12.95pt" to="62.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" strokecolor="black [3213]" strokeweight="1pt"/>
                  </w:pict>
                </mc:Fallback>
              </mc:AlternateContent>
            </w:r>
            <w:r w:rsidRPr="00C559E4">
              <w:rPr>
                <w:rFonts w:ascii="Times New Roman" w:hAnsi="Times New Roman" w:cs="Times New Roman"/>
                <w:noProof/>
                <w:lang w:val="en-IN" w:eastAsia="en-IN"/>
              </w:rPr>
              <mc:AlternateContent>
                <mc:Choice Requires="wps">
                  <w:drawing>
                    <wp:anchor distT="0" distB="0" distL="114300" distR="114300" simplePos="0" relativeHeight="251660288" behindDoc="0" locked="0" layoutInCell="1" allowOverlap="1" wp14:anchorId="134EA523" wp14:editId="4B21DE65">
                      <wp:simplePos x="0" y="0"/>
                      <wp:positionH relativeFrom="column">
                        <wp:posOffset>605790</wp:posOffset>
                      </wp:positionH>
                      <wp:positionV relativeFrom="paragraph">
                        <wp:posOffset>111125</wp:posOffset>
                      </wp:positionV>
                      <wp:extent cx="191135" cy="0"/>
                      <wp:effectExtent l="0" t="0" r="18415" b="19050"/>
                      <wp:wrapNone/>
                      <wp:docPr id="33" name="Straight Connector 33"/>
                      <wp:cNvGraphicFramePr/>
                      <a:graphic xmlns:a="http://schemas.openxmlformats.org/drawingml/2006/main">
                        <a:graphicData uri="http://schemas.microsoft.com/office/word/2010/wordprocessingShape">
                          <wps:wsp>
                            <wps:cNvCnPr/>
                            <wps:spPr>
                              <a:xfrm>
                                <a:off x="0" y="0"/>
                                <a:ext cx="1911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7.7pt,8.75pt" to="62.7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" strokecolor="black [3213]" strokeweight="1pt"/>
                  </w:pict>
                </mc:Fallback>
              </mc:AlternateContent>
            </w:r>
            <w:r w:rsidRPr="00C559E4">
              <w:rPr>
                <w:rFonts w:ascii="Times New Roman" w:hAnsi="Times New Roman" w:cs="Times New Roman"/>
                <w:color w:val="000000" w:themeColor="text1"/>
                <w:sz w:val="28"/>
                <w:szCs w:val="28"/>
                <w:lang w:val="en-IN"/>
              </w:rPr>
              <w:t>C     N is medium sharp absorption near 2250cm</w:t>
            </w:r>
            <w:r w:rsidRPr="00C559E4">
              <w:rPr>
                <w:rFonts w:ascii="Times New Roman" w:hAnsi="Times New Roman" w:cs="Times New Roman"/>
                <w:color w:val="000000" w:themeColor="text1"/>
                <w:sz w:val="28"/>
                <w:szCs w:val="28"/>
                <w:vertAlign w:val="superscript"/>
                <w:lang w:val="en-IN"/>
              </w:rPr>
              <w:t>-1</w:t>
            </w:r>
          </w:p>
          <w:p w:rsidR="008A6994" w:rsidRPr="00C559E4" w:rsidRDefault="008A6994" w:rsidP="00C559E4">
            <w:pPr>
              <w:pStyle w:val="ListParagraph"/>
              <w:autoSpaceDE w:val="0"/>
              <w:autoSpaceDN w:val="0"/>
              <w:adjustRightInd w:val="0"/>
              <w:spacing w:line="360" w:lineRule="auto"/>
              <w:jc w:val="both"/>
              <w:rPr>
                <w:rFonts w:ascii="Times New Roman" w:hAnsi="Times New Roman" w:cs="Times New Roman"/>
                <w:color w:val="000000" w:themeColor="text1"/>
                <w:sz w:val="28"/>
                <w:szCs w:val="28"/>
                <w:lang w:val="en-IN"/>
              </w:rPr>
            </w:pPr>
          </w:p>
        </w:tc>
      </w:tr>
      <w:tr w:rsidR="008A6994" w:rsidRPr="00C559E4" w:rsidTr="00C559E4">
        <w:tc>
          <w:tcPr>
            <w:tcW w:w="9576" w:type="dxa"/>
          </w:tcPr>
          <w:p w:rsidR="008A6994" w:rsidRPr="00C559E4" w:rsidRDefault="008A6994" w:rsidP="00C559E4">
            <w:pPr>
              <w:pStyle w:val="ListParagraph"/>
              <w:numPr>
                <w:ilvl w:val="0"/>
                <w:numId w:val="14"/>
              </w:numPr>
              <w:autoSpaceDE w:val="0"/>
              <w:autoSpaceDN w:val="0"/>
              <w:adjustRightInd w:val="0"/>
              <w:spacing w:line="360" w:lineRule="auto"/>
              <w:jc w:val="both"/>
              <w:rPr>
                <w:rFonts w:ascii="Times New Roman" w:hAnsi="Times New Roman" w:cs="Times New Roman"/>
                <w:noProof/>
                <w:color w:val="000000" w:themeColor="text1"/>
                <w:sz w:val="28"/>
                <w:szCs w:val="28"/>
                <w:lang w:val="en-IN" w:eastAsia="en-IN"/>
              </w:rPr>
            </w:pPr>
            <w:r w:rsidRPr="00C559E4">
              <w:rPr>
                <w:rFonts w:ascii="Times New Roman" w:hAnsi="Times New Roman" w:cs="Times New Roman"/>
                <w:noProof/>
                <w:lang w:val="en-IN" w:eastAsia="en-IN"/>
              </w:rPr>
              <mc:AlternateContent>
                <mc:Choice Requires="wps">
                  <w:drawing>
                    <wp:anchor distT="0" distB="0" distL="114300" distR="114300" simplePos="0" relativeHeight="251663360" behindDoc="0" locked="0" layoutInCell="1" allowOverlap="1" wp14:anchorId="6D5DA8BF" wp14:editId="3D1FA258">
                      <wp:simplePos x="0" y="0"/>
                      <wp:positionH relativeFrom="column">
                        <wp:posOffset>607060</wp:posOffset>
                      </wp:positionH>
                      <wp:positionV relativeFrom="paragraph">
                        <wp:posOffset>123825</wp:posOffset>
                      </wp:positionV>
                      <wp:extent cx="191135" cy="0"/>
                      <wp:effectExtent l="0" t="0" r="18415" b="19050"/>
                      <wp:wrapNone/>
                      <wp:docPr id="38" name="Straight Connector 38"/>
                      <wp:cNvGraphicFramePr/>
                      <a:graphic xmlns:a="http://schemas.openxmlformats.org/drawingml/2006/main">
                        <a:graphicData uri="http://schemas.microsoft.com/office/word/2010/wordprocessingShape">
                          <wps:wsp>
                            <wps:cNvCnPr/>
                            <wps:spPr>
                              <a:xfrm>
                                <a:off x="0" y="0"/>
                                <a:ext cx="1911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7.8pt,9.75pt" to="62.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" strokecolor="black [3213]" strokeweight="1pt"/>
                  </w:pict>
                </mc:Fallback>
              </mc:AlternateContent>
            </w:r>
            <w:r w:rsidRPr="00C559E4">
              <w:rPr>
                <w:rFonts w:ascii="Times New Roman" w:hAnsi="Times New Roman" w:cs="Times New Roman"/>
                <w:noProof/>
                <w:lang w:val="en-IN" w:eastAsia="en-IN"/>
              </w:rPr>
              <mc:AlternateContent>
                <mc:Choice Requires="wps">
                  <w:drawing>
                    <wp:anchor distT="0" distB="0" distL="114300" distR="114300" simplePos="0" relativeHeight="251664384" behindDoc="0" locked="0" layoutInCell="1" allowOverlap="1" wp14:anchorId="01A3E6A9" wp14:editId="07D488F6">
                      <wp:simplePos x="0" y="0"/>
                      <wp:positionH relativeFrom="column">
                        <wp:posOffset>607695</wp:posOffset>
                      </wp:positionH>
                      <wp:positionV relativeFrom="paragraph">
                        <wp:posOffset>59853</wp:posOffset>
                      </wp:positionV>
                      <wp:extent cx="191135" cy="0"/>
                      <wp:effectExtent l="0" t="0" r="18415" b="19050"/>
                      <wp:wrapNone/>
                      <wp:docPr id="39" name="Straight Connector 39"/>
                      <wp:cNvGraphicFramePr/>
                      <a:graphic xmlns:a="http://schemas.openxmlformats.org/drawingml/2006/main">
                        <a:graphicData uri="http://schemas.microsoft.com/office/word/2010/wordprocessingShape">
                          <wps:wsp>
                            <wps:cNvCnPr/>
                            <wps:spPr>
                              <a:xfrm>
                                <a:off x="0" y="0"/>
                                <a:ext cx="1911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7.85pt,4.7pt" to="62.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" strokecolor="black [3213]" strokeweight="1pt"/>
                  </w:pict>
                </mc:Fallback>
              </mc:AlternateContent>
            </w:r>
            <w:r w:rsidRPr="00C559E4">
              <w:rPr>
                <w:rFonts w:ascii="Times New Roman" w:hAnsi="Times New Roman" w:cs="Times New Roman"/>
                <w:noProof/>
                <w:lang w:val="en-IN" w:eastAsia="en-IN"/>
              </w:rPr>
              <mc:AlternateContent>
                <mc:Choice Requires="wps">
                  <w:drawing>
                    <wp:anchor distT="0" distB="0" distL="114300" distR="114300" simplePos="0" relativeHeight="251662336" behindDoc="0" locked="0" layoutInCell="1" allowOverlap="1" wp14:anchorId="7F96F53E" wp14:editId="5D4B59D9">
                      <wp:simplePos x="0" y="0"/>
                      <wp:positionH relativeFrom="column">
                        <wp:posOffset>607060</wp:posOffset>
                      </wp:positionH>
                      <wp:positionV relativeFrom="paragraph">
                        <wp:posOffset>81280</wp:posOffset>
                      </wp:positionV>
                      <wp:extent cx="191135" cy="0"/>
                      <wp:effectExtent l="0" t="0" r="18415" b="19050"/>
                      <wp:wrapNone/>
                      <wp:docPr id="37" name="Straight Connector 37"/>
                      <wp:cNvGraphicFramePr/>
                      <a:graphic xmlns:a="http://schemas.openxmlformats.org/drawingml/2006/main">
                        <a:graphicData uri="http://schemas.microsoft.com/office/word/2010/wordprocessingShape">
                          <wps:wsp>
                            <wps:cNvCnPr/>
                            <wps:spPr>
                              <a:xfrm>
                                <a:off x="0" y="0"/>
                                <a:ext cx="1911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7.8pt,6.4pt" to="62.8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" strokecolor="black [3213]" strokeweight="1pt"/>
                  </w:pict>
                </mc:Fallback>
              </mc:AlternateContent>
            </w:r>
            <w:r w:rsidRPr="00C559E4">
              <w:rPr>
                <w:rFonts w:ascii="Times New Roman" w:hAnsi="Times New Roman" w:cs="Times New Roman"/>
                <w:color w:val="000000" w:themeColor="text1"/>
                <w:sz w:val="28"/>
                <w:szCs w:val="28"/>
                <w:lang w:val="en-IN"/>
              </w:rPr>
              <w:t>C     C</w:t>
            </w:r>
            <w:r w:rsidR="00F64B7E">
              <w:rPr>
                <w:rFonts w:ascii="Times New Roman" w:hAnsi="Times New Roman" w:cs="Times New Roman"/>
                <w:color w:val="000000" w:themeColor="text1"/>
                <w:sz w:val="28"/>
                <w:szCs w:val="28"/>
                <w:lang w:val="en-IN"/>
              </w:rPr>
              <w:t xml:space="preserve"> </w:t>
            </w:r>
            <w:r w:rsidRPr="00C559E4">
              <w:rPr>
                <w:rFonts w:ascii="Times New Roman" w:hAnsi="Times New Roman" w:cs="Times New Roman"/>
                <w:color w:val="000000" w:themeColor="text1"/>
                <w:sz w:val="28"/>
                <w:szCs w:val="28"/>
                <w:lang w:val="en-IN"/>
              </w:rPr>
              <w:t>is weak, sharp absorption near 2150cm</w:t>
            </w:r>
            <w:r w:rsidRPr="00C559E4">
              <w:rPr>
                <w:rFonts w:ascii="Times New Roman" w:hAnsi="Times New Roman" w:cs="Times New Roman"/>
                <w:color w:val="000000" w:themeColor="text1"/>
                <w:sz w:val="28"/>
                <w:szCs w:val="28"/>
                <w:vertAlign w:val="superscript"/>
                <w:lang w:val="en-IN"/>
              </w:rPr>
              <w:t>-1</w:t>
            </w:r>
          </w:p>
          <w:p w:rsidR="008A6994" w:rsidRPr="00C559E4" w:rsidRDefault="008A6994" w:rsidP="00C559E4">
            <w:pPr>
              <w:autoSpaceDE w:val="0"/>
              <w:autoSpaceDN w:val="0"/>
              <w:adjustRightInd w:val="0"/>
              <w:spacing w:line="360" w:lineRule="auto"/>
              <w:jc w:val="both"/>
              <w:rPr>
                <w:rFonts w:ascii="Times New Roman" w:hAnsi="Times New Roman" w:cs="Times New Roman"/>
                <w:noProof/>
                <w:color w:val="000000" w:themeColor="text1"/>
                <w:sz w:val="28"/>
                <w:szCs w:val="28"/>
                <w:lang w:val="en-IN" w:eastAsia="en-IN"/>
              </w:rPr>
            </w:pPr>
          </w:p>
          <w:p w:rsidR="008A6994" w:rsidRPr="00C559E4" w:rsidRDefault="008A6994" w:rsidP="00C559E4">
            <w:pPr>
              <w:autoSpaceDE w:val="0"/>
              <w:autoSpaceDN w:val="0"/>
              <w:adjustRightInd w:val="0"/>
              <w:spacing w:line="360" w:lineRule="auto"/>
              <w:jc w:val="both"/>
              <w:rPr>
                <w:rFonts w:ascii="Times New Roman" w:hAnsi="Times New Roman" w:cs="Times New Roman"/>
                <w:noProof/>
                <w:color w:val="000000" w:themeColor="text1"/>
                <w:sz w:val="28"/>
                <w:szCs w:val="28"/>
                <w:lang w:val="en-IN" w:eastAsia="en-IN"/>
              </w:rPr>
            </w:pPr>
          </w:p>
        </w:tc>
      </w:tr>
      <w:tr w:rsidR="008A6994" w:rsidRPr="00C559E4" w:rsidTr="00C559E4">
        <w:tc>
          <w:tcPr>
            <w:tcW w:w="9576" w:type="dxa"/>
          </w:tcPr>
          <w:p w:rsidR="008A6994" w:rsidRPr="00C559E4" w:rsidRDefault="008A6994" w:rsidP="00C559E4">
            <w:pPr>
              <w:pStyle w:val="ListParagraph"/>
              <w:numPr>
                <w:ilvl w:val="0"/>
                <w:numId w:val="14"/>
              </w:numPr>
              <w:autoSpaceDE w:val="0"/>
              <w:autoSpaceDN w:val="0"/>
              <w:adjustRightInd w:val="0"/>
              <w:spacing w:line="360" w:lineRule="auto"/>
              <w:jc w:val="both"/>
              <w:rPr>
                <w:rFonts w:ascii="Times New Roman" w:hAnsi="Times New Roman" w:cs="Times New Roman"/>
                <w:noProof/>
                <w:color w:val="000000" w:themeColor="text1"/>
                <w:sz w:val="28"/>
                <w:szCs w:val="28"/>
                <w:lang w:val="en-IN" w:eastAsia="en-IN"/>
              </w:rPr>
            </w:pPr>
            <w:r w:rsidRPr="00C559E4">
              <w:rPr>
                <w:rFonts w:ascii="Times New Roman" w:hAnsi="Times New Roman" w:cs="Times New Roman"/>
                <w:noProof/>
                <w:color w:val="000000" w:themeColor="text1"/>
                <w:sz w:val="28"/>
                <w:szCs w:val="28"/>
                <w:lang w:val="en-IN" w:eastAsia="en-IN"/>
              </w:rPr>
              <w:lastRenderedPageBreak/>
              <w:t>Check also for acetylenic C-H near 3300cm</w:t>
            </w:r>
            <w:r w:rsidRPr="00C559E4">
              <w:rPr>
                <w:rFonts w:ascii="Times New Roman" w:hAnsi="Times New Roman" w:cs="Times New Roman"/>
                <w:noProof/>
                <w:color w:val="000000" w:themeColor="text1"/>
                <w:sz w:val="28"/>
                <w:szCs w:val="28"/>
                <w:vertAlign w:val="superscript"/>
                <w:lang w:val="en-IN" w:eastAsia="en-IN"/>
              </w:rPr>
              <w:t>-1</w:t>
            </w:r>
          </w:p>
          <w:p w:rsidR="008A6994" w:rsidRPr="00C559E4" w:rsidRDefault="008A6994" w:rsidP="00C559E4">
            <w:pPr>
              <w:pStyle w:val="ListParagraph"/>
              <w:autoSpaceDE w:val="0"/>
              <w:autoSpaceDN w:val="0"/>
              <w:adjustRightInd w:val="0"/>
              <w:spacing w:line="360" w:lineRule="auto"/>
              <w:jc w:val="both"/>
              <w:rPr>
                <w:rFonts w:ascii="Times New Roman" w:hAnsi="Times New Roman" w:cs="Times New Roman"/>
                <w:noProof/>
                <w:color w:val="000000" w:themeColor="text1"/>
                <w:sz w:val="28"/>
                <w:szCs w:val="28"/>
                <w:lang w:val="en-IN" w:eastAsia="en-IN"/>
              </w:rPr>
            </w:pPr>
          </w:p>
        </w:tc>
      </w:tr>
    </w:tbl>
    <w:p w:rsidR="008A6994" w:rsidRPr="00C559E4" w:rsidRDefault="008A6994" w:rsidP="00C559E4">
      <w:pPr>
        <w:pStyle w:val="ListParagraph"/>
        <w:numPr>
          <w:ilvl w:val="0"/>
          <w:numId w:val="10"/>
        </w:num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Nitro groups</w:t>
      </w:r>
    </w:p>
    <w:tbl>
      <w:tblPr>
        <w:tblStyle w:val="TableGrid"/>
        <w:tblW w:w="0" w:type="auto"/>
        <w:tblInd w:w="720" w:type="dxa"/>
        <w:tblLook w:val="04A0" w:firstRow="1" w:lastRow="0" w:firstColumn="1" w:lastColumn="0" w:noHBand="0" w:noVBand="1"/>
      </w:tblPr>
      <w:tblGrid>
        <w:gridCol w:w="8856"/>
      </w:tblGrid>
      <w:tr w:rsidR="008A6994" w:rsidRPr="00C559E4" w:rsidTr="00C559E4">
        <w:tc>
          <w:tcPr>
            <w:tcW w:w="9576"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Two strong absorption at 1600-1530cm</w:t>
            </w:r>
            <w:r w:rsidRPr="00C559E4">
              <w:rPr>
                <w:rFonts w:ascii="Times New Roman" w:hAnsi="Times New Roman" w:cs="Times New Roman"/>
                <w:color w:val="000000" w:themeColor="text1"/>
                <w:sz w:val="28"/>
                <w:szCs w:val="28"/>
                <w:vertAlign w:val="superscript"/>
                <w:lang w:val="en-IN"/>
              </w:rPr>
              <w:t xml:space="preserve">-1 </w:t>
            </w:r>
            <w:r w:rsidRPr="00C559E4">
              <w:rPr>
                <w:rFonts w:ascii="Times New Roman" w:hAnsi="Times New Roman" w:cs="Times New Roman"/>
                <w:color w:val="000000" w:themeColor="text1"/>
                <w:sz w:val="28"/>
                <w:szCs w:val="28"/>
                <w:lang w:val="en-IN"/>
              </w:rPr>
              <w:t>and 1390-1300cm</w:t>
            </w:r>
            <w:r w:rsidRPr="00C559E4">
              <w:rPr>
                <w:rFonts w:ascii="Times New Roman" w:hAnsi="Times New Roman" w:cs="Times New Roman"/>
                <w:color w:val="000000" w:themeColor="text1"/>
                <w:sz w:val="28"/>
                <w:szCs w:val="28"/>
                <w:vertAlign w:val="superscript"/>
                <w:lang w:val="en-IN"/>
              </w:rPr>
              <w:t>-1</w:t>
            </w:r>
          </w:p>
        </w:tc>
      </w:tr>
    </w:tbl>
    <w:p w:rsidR="008A6994" w:rsidRPr="00C559E4" w:rsidRDefault="008A6994" w:rsidP="00C559E4">
      <w:pPr>
        <w:pStyle w:val="ListParagraph"/>
        <w:numPr>
          <w:ilvl w:val="0"/>
          <w:numId w:val="10"/>
        </w:num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Hydrocarbons</w:t>
      </w:r>
    </w:p>
    <w:tbl>
      <w:tblPr>
        <w:tblStyle w:val="TableGrid"/>
        <w:tblW w:w="0" w:type="auto"/>
        <w:tblInd w:w="720" w:type="dxa"/>
        <w:tblLook w:val="04A0" w:firstRow="1" w:lastRow="0" w:firstColumn="1" w:lastColumn="0" w:noHBand="0" w:noVBand="1"/>
      </w:tblPr>
      <w:tblGrid>
        <w:gridCol w:w="8856"/>
      </w:tblGrid>
      <w:tr w:rsidR="008A6994" w:rsidRPr="00C559E4" w:rsidTr="00C559E4">
        <w:tc>
          <w:tcPr>
            <w:tcW w:w="9576"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None of the preceding found.</w:t>
            </w:r>
          </w:p>
        </w:tc>
      </w:tr>
      <w:tr w:rsidR="008A6994" w:rsidRPr="00C559E4" w:rsidTr="00C559E4">
        <w:tc>
          <w:tcPr>
            <w:tcW w:w="9576"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Major absorptions are in C-H region near 3000cm</w:t>
            </w:r>
            <w:r w:rsidRPr="00C559E4">
              <w:rPr>
                <w:rFonts w:ascii="Times New Roman" w:hAnsi="Times New Roman" w:cs="Times New Roman"/>
                <w:color w:val="000000" w:themeColor="text1"/>
                <w:sz w:val="28"/>
                <w:szCs w:val="28"/>
                <w:vertAlign w:val="superscript"/>
                <w:lang w:val="en-IN"/>
              </w:rPr>
              <w:t>-1</w:t>
            </w:r>
          </w:p>
        </w:tc>
      </w:tr>
      <w:tr w:rsidR="008A6994" w:rsidRPr="00C559E4" w:rsidTr="00C559E4">
        <w:tc>
          <w:tcPr>
            <w:tcW w:w="9576" w:type="dxa"/>
          </w:tcPr>
          <w:p w:rsidR="008A6994" w:rsidRPr="00C559E4" w:rsidRDefault="008A6994" w:rsidP="00C559E4">
            <w:pPr>
              <w:pStyle w:val="ListParagraph"/>
              <w:autoSpaceDE w:val="0"/>
              <w:autoSpaceDN w:val="0"/>
              <w:adjustRightInd w:val="0"/>
              <w:spacing w:line="360" w:lineRule="auto"/>
              <w:ind w:left="0"/>
              <w:jc w:val="both"/>
              <w:rPr>
                <w:rFonts w:ascii="Times New Roman" w:hAnsi="Times New Roman" w:cs="Times New Roman"/>
                <w:color w:val="000000" w:themeColor="text1"/>
                <w:sz w:val="28"/>
                <w:szCs w:val="28"/>
                <w:lang w:val="en-IN"/>
              </w:rPr>
            </w:pPr>
            <w:r w:rsidRPr="00C559E4">
              <w:rPr>
                <w:rFonts w:ascii="Times New Roman" w:hAnsi="Times New Roman" w:cs="Times New Roman"/>
                <w:color w:val="000000" w:themeColor="text1"/>
                <w:sz w:val="28"/>
                <w:szCs w:val="28"/>
                <w:lang w:val="en-IN"/>
              </w:rPr>
              <w:t>Very simple structure the only another absorption appear near 1460 and 1375cm</w:t>
            </w:r>
            <w:r w:rsidRPr="00C559E4">
              <w:rPr>
                <w:rFonts w:ascii="Times New Roman" w:hAnsi="Times New Roman" w:cs="Times New Roman"/>
                <w:color w:val="000000" w:themeColor="text1"/>
                <w:sz w:val="28"/>
                <w:szCs w:val="28"/>
                <w:vertAlign w:val="superscript"/>
                <w:lang w:val="en-IN"/>
              </w:rPr>
              <w:t>-1</w:t>
            </w:r>
          </w:p>
        </w:tc>
      </w:tr>
    </w:tbl>
    <w:p w:rsidR="008A6994" w:rsidRPr="00C559E4" w:rsidRDefault="008A6994" w:rsidP="00C559E4">
      <w:pPr>
        <w:pStyle w:val="ListParagraph"/>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F64B7E" w:rsidRDefault="00F64B7E">
      <w:pPr>
        <w:rPr>
          <w:rFonts w:ascii="Times New Roman" w:hAnsi="Times New Roman" w:cs="Times New Roman"/>
          <w:b/>
          <w:color w:val="000000" w:themeColor="text1"/>
          <w:sz w:val="28"/>
          <w:szCs w:val="28"/>
          <w:lang w:val="en-IN"/>
        </w:rPr>
      </w:pPr>
      <w:r>
        <w:rPr>
          <w:rFonts w:ascii="Times New Roman" w:hAnsi="Times New Roman" w:cs="Times New Roman"/>
          <w:b/>
          <w:color w:val="000000" w:themeColor="text1"/>
          <w:sz w:val="28"/>
          <w:szCs w:val="28"/>
          <w:lang w:val="en-IN"/>
        </w:rPr>
        <w:br w:type="page"/>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lastRenderedPageBreak/>
        <w:t xml:space="preserve"> IR spectrum of n-Hexane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noProof/>
          <w:lang w:val="en-IN" w:eastAsia="en-IN"/>
        </w:rPr>
        <w:drawing>
          <wp:inline distT="0" distB="0" distL="0" distR="0" wp14:anchorId="2EC2C7E7" wp14:editId="017BBC3E">
            <wp:extent cx="6177516" cy="25683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8989" cy="2569005"/>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IR spectrum of 1-Hexene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02F14967" wp14:editId="7D99B4B4">
            <wp:extent cx="6154557" cy="236042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57315" cy="2361486"/>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F64B7E" w:rsidRDefault="00F64B7E">
      <w:pPr>
        <w:rPr>
          <w:rFonts w:ascii="Times New Roman" w:hAnsi="Times New Roman" w:cs="Times New Roman"/>
          <w:b/>
          <w:color w:val="000000" w:themeColor="text1"/>
          <w:sz w:val="28"/>
          <w:szCs w:val="28"/>
          <w:lang w:val="en-IN"/>
        </w:rPr>
      </w:pPr>
      <w:r>
        <w:rPr>
          <w:rFonts w:ascii="Times New Roman" w:hAnsi="Times New Roman" w:cs="Times New Roman"/>
          <w:b/>
          <w:color w:val="000000" w:themeColor="text1"/>
          <w:sz w:val="28"/>
          <w:szCs w:val="28"/>
          <w:lang w:val="en-IN"/>
        </w:rPr>
        <w:br w:type="page"/>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lastRenderedPageBreak/>
        <w:t>IR spectrum of 1-Octyne and 4-Octyne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0CB66340" wp14:editId="4C0A5129">
            <wp:extent cx="6230679" cy="400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30426" cy="4006272"/>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IR spectrum of Butyronitrile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42D8739A" wp14:editId="04D7AF65">
            <wp:extent cx="6286461" cy="2126512"/>
            <wp:effectExtent l="0" t="0" r="63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6894" cy="2126659"/>
                    </a:xfrm>
                    <a:prstGeom prst="rect">
                      <a:avLst/>
                    </a:prstGeom>
                    <a:noFill/>
                    <a:ln>
                      <a:noFill/>
                    </a:ln>
                  </pic:spPr>
                </pic:pic>
              </a:graphicData>
            </a:graphic>
          </wp:inline>
        </w:drawing>
      </w:r>
    </w:p>
    <w:p w:rsidR="00F64B7E" w:rsidRDefault="00F64B7E">
      <w:pPr>
        <w:rPr>
          <w:rFonts w:ascii="Times New Roman" w:hAnsi="Times New Roman" w:cs="Times New Roman"/>
          <w:b/>
          <w:color w:val="000000" w:themeColor="text1"/>
          <w:sz w:val="28"/>
          <w:szCs w:val="28"/>
          <w:lang w:val="en-IN"/>
        </w:rPr>
      </w:pPr>
      <w:r>
        <w:rPr>
          <w:rFonts w:ascii="Times New Roman" w:hAnsi="Times New Roman" w:cs="Times New Roman"/>
          <w:b/>
          <w:color w:val="000000" w:themeColor="text1"/>
          <w:sz w:val="28"/>
          <w:szCs w:val="28"/>
          <w:lang w:val="en-IN"/>
        </w:rPr>
        <w:br w:type="page"/>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lastRenderedPageBreak/>
        <w:t>IR spectrum of 1-Butnol</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61705E00" wp14:editId="2ED31B90">
            <wp:extent cx="6247069" cy="2126512"/>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48085" cy="2126858"/>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IR spectrum of 1-Butanal and 2-Heptanone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73D53CED" wp14:editId="568F333A">
            <wp:extent cx="6156289" cy="39127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6234" cy="3912746"/>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lastRenderedPageBreak/>
        <w:t>IR spectrum of n-Hexanoic acid</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4EAD1DE6" wp14:editId="6260D49F">
            <wp:extent cx="6198781" cy="21538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8673" cy="2153810"/>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IR spectrum of 1-Butanamide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37C9D052" wp14:editId="5449BD98">
            <wp:extent cx="6072331" cy="211587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3322" cy="2116224"/>
                    </a:xfrm>
                    <a:prstGeom prst="rect">
                      <a:avLst/>
                    </a:prstGeom>
                    <a:noFill/>
                    <a:ln>
                      <a:noFill/>
                    </a:ln>
                  </pic:spPr>
                </pic:pic>
              </a:graphicData>
            </a:graphic>
          </wp:inline>
        </w:drawing>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color w:val="000000" w:themeColor="text1"/>
          <w:sz w:val="28"/>
          <w:szCs w:val="28"/>
          <w:lang w:val="en-IN"/>
        </w:rPr>
        <w:t>IR spectrum of 3-Bromoaniline</w:t>
      </w:r>
    </w:p>
    <w:p w:rsidR="008A6994" w:rsidRPr="00C559E4" w:rsidRDefault="008A6994" w:rsidP="00C559E4">
      <w:pPr>
        <w:autoSpaceDE w:val="0"/>
        <w:autoSpaceDN w:val="0"/>
        <w:adjustRightInd w:val="0"/>
        <w:spacing w:after="0" w:line="360" w:lineRule="auto"/>
        <w:jc w:val="both"/>
        <w:rPr>
          <w:rFonts w:ascii="Times New Roman" w:hAnsi="Times New Roman" w:cs="Times New Roman"/>
          <w:b/>
          <w:color w:val="000000" w:themeColor="text1"/>
          <w:sz w:val="28"/>
          <w:szCs w:val="28"/>
          <w:lang w:val="en-IN"/>
        </w:rPr>
      </w:pPr>
      <w:r w:rsidRPr="00C559E4">
        <w:rPr>
          <w:rFonts w:ascii="Times New Roman" w:hAnsi="Times New Roman" w:cs="Times New Roman"/>
          <w:b/>
          <w:noProof/>
          <w:color w:val="000000" w:themeColor="text1"/>
          <w:sz w:val="28"/>
          <w:szCs w:val="28"/>
          <w:lang w:val="en-IN" w:eastAsia="en-IN"/>
        </w:rPr>
        <w:drawing>
          <wp:inline distT="0" distB="0" distL="0" distR="0" wp14:anchorId="2BFB47F6" wp14:editId="620476BE">
            <wp:extent cx="5943600" cy="2199006"/>
            <wp:effectExtent l="19050" t="19050" r="1905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lum bright="-46000" contrast="70000"/>
                      <a:extLst>
                        <a:ext uri="{28A0092B-C50C-407E-A947-70E740481C1C}">
                          <a14:useLocalDpi xmlns:a14="http://schemas.microsoft.com/office/drawing/2010/main" val="0"/>
                        </a:ext>
                      </a:extLst>
                    </a:blip>
                    <a:srcRect/>
                    <a:stretch>
                      <a:fillRect/>
                    </a:stretch>
                  </pic:blipFill>
                  <pic:spPr bwMode="auto">
                    <a:xfrm>
                      <a:off x="0" y="0"/>
                      <a:ext cx="5943600" cy="2199006"/>
                    </a:xfrm>
                    <a:prstGeom prst="rect">
                      <a:avLst/>
                    </a:prstGeom>
                    <a:noFill/>
                    <a:ln>
                      <a:solidFill>
                        <a:schemeClr val="tx1"/>
                      </a:solidFill>
                    </a:ln>
                  </pic:spPr>
                </pic:pic>
              </a:graphicData>
            </a:graphic>
          </wp:inline>
        </w:drawing>
      </w:r>
    </w:p>
    <w:p w:rsidR="008A6994" w:rsidRPr="00C559E4" w:rsidRDefault="008A6994" w:rsidP="00F64B7E">
      <w:pPr>
        <w:spacing w:after="0" w:line="360" w:lineRule="auto"/>
        <w:jc w:val="center"/>
        <w:rPr>
          <w:rFonts w:ascii="Times New Roman" w:hAnsi="Times New Roman" w:cs="Times New Roman"/>
          <w:b/>
          <w:sz w:val="36"/>
          <w:szCs w:val="36"/>
        </w:rPr>
      </w:pPr>
      <w:r w:rsidRPr="00C559E4">
        <w:rPr>
          <w:rFonts w:ascii="Times New Roman" w:hAnsi="Times New Roman" w:cs="Times New Roman"/>
          <w:b/>
          <w:sz w:val="36"/>
          <w:szCs w:val="36"/>
          <w:vertAlign w:val="superscript"/>
        </w:rPr>
        <w:lastRenderedPageBreak/>
        <w:t>1</w:t>
      </w:r>
      <w:r w:rsidRPr="00C559E4">
        <w:rPr>
          <w:rFonts w:ascii="Times New Roman" w:hAnsi="Times New Roman" w:cs="Times New Roman"/>
          <w:b/>
          <w:sz w:val="36"/>
          <w:szCs w:val="36"/>
        </w:rPr>
        <w:t>H NMR spectroscopy</w:t>
      </w:r>
    </w:p>
    <w:p w:rsidR="008A6994" w:rsidRPr="00C559E4" w:rsidRDefault="008A6994" w:rsidP="00C559E4">
      <w:pPr>
        <w:spacing w:after="0" w:line="360" w:lineRule="auto"/>
        <w:jc w:val="both"/>
        <w:rPr>
          <w:rFonts w:ascii="Times New Roman" w:hAnsi="Times New Roman" w:cs="Times New Roman"/>
          <w:b/>
          <w:sz w:val="36"/>
          <w:szCs w:val="36"/>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 xml:space="preserve">Theory &amp; Principle of NMR: </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 xml:space="preserve">In the late 1940’s, physical chemists originally developed NMR spectroscopy to study different properties of atomic nuclei, but later found it to be useful in determining the molecular structure of organic compounds. </w:t>
      </w:r>
    </w:p>
    <w:p w:rsidR="008A6994" w:rsidRPr="00C559E4" w:rsidRDefault="008A6994" w:rsidP="00C559E4">
      <w:pPr>
        <w:spacing w:after="0" w:line="360" w:lineRule="auto"/>
        <w:ind w:firstLine="720"/>
        <w:jc w:val="both"/>
        <w:rPr>
          <w:rFonts w:ascii="Times New Roman" w:hAnsi="Times New Roman" w:cs="Times New Roman"/>
          <w:color w:val="FF0000"/>
          <w:sz w:val="24"/>
          <w:szCs w:val="24"/>
        </w:rPr>
      </w:pPr>
      <w:r w:rsidRPr="00C559E4">
        <w:rPr>
          <w:rFonts w:ascii="Times New Roman" w:hAnsi="Times New Roman" w:cs="Times New Roman"/>
          <w:sz w:val="24"/>
          <w:szCs w:val="24"/>
        </w:rPr>
        <w:t xml:space="preserve">The theory behind NMR comes from the spin, I of a nucleus. Just as electrons have a +1/2, -1/2 spin, certain nuclei also experience charged spins that create a magnetic field (called the magnetic moment), which allows chemists to study them using NMR. </w:t>
      </w:r>
      <w:r w:rsidRPr="00C559E4">
        <w:rPr>
          <w:rFonts w:ascii="Times New Roman" w:hAnsi="Times New Roman" w:cs="Times New Roman"/>
          <w:color w:val="FF0000"/>
          <w:sz w:val="24"/>
          <w:szCs w:val="24"/>
        </w:rPr>
        <w:t xml:space="preserve">Nuclei with even numbers of both neutrons and protons experience NO spin and nuclei with odd numbers of both neutrons and protons have integer spins. Nuclei that have the sum of protons and neutrons equal to an odd number (like 1 H and 13C) have half-integer spins. </w:t>
      </w:r>
    </w:p>
    <w:p w:rsidR="008A6994" w:rsidRPr="00C559E4" w:rsidRDefault="008A6994" w:rsidP="00C559E4">
      <w:pPr>
        <w:spacing w:after="0" w:line="360" w:lineRule="auto"/>
        <w:ind w:firstLine="720"/>
        <w:jc w:val="both"/>
        <w:rPr>
          <w:rFonts w:ascii="Times New Roman" w:hAnsi="Times New Roman" w:cs="Times New Roman"/>
          <w:color w:val="FF0000"/>
          <w:sz w:val="24"/>
          <w:szCs w:val="24"/>
        </w:rPr>
      </w:pPr>
      <w:r w:rsidRPr="00C559E4">
        <w:rPr>
          <w:rFonts w:ascii="Times New Roman" w:hAnsi="Times New Roman" w:cs="Times New Roman"/>
          <w:sz w:val="24"/>
          <w:szCs w:val="24"/>
        </w:rPr>
        <w:t xml:space="preserve">When there is no external or applied magnetic field (B0), the nuclear spins orient </w:t>
      </w:r>
      <w:r w:rsidRPr="00C559E4">
        <w:rPr>
          <w:rFonts w:ascii="Times New Roman" w:hAnsi="Times New Roman" w:cs="Times New Roman"/>
          <w:color w:val="FF0000"/>
          <w:sz w:val="24"/>
          <w:szCs w:val="24"/>
        </w:rPr>
        <w:t>randomly</w:t>
      </w:r>
      <w:r w:rsidRPr="00C559E4">
        <w:rPr>
          <w:rFonts w:ascii="Times New Roman" w:hAnsi="Times New Roman" w:cs="Times New Roman"/>
          <w:sz w:val="24"/>
          <w:szCs w:val="24"/>
        </w:rPr>
        <w:t xml:space="preserve">; however, when there is an applied magnetic field, the nuclei orient themselves with or against the larger applied field. The </w:t>
      </w:r>
      <w:r w:rsidRPr="00C559E4">
        <w:rPr>
          <w:rFonts w:ascii="Times New Roman" w:hAnsi="Times New Roman" w:cs="Times New Roman"/>
          <w:color w:val="FF0000"/>
          <w:sz w:val="24"/>
          <w:szCs w:val="24"/>
        </w:rPr>
        <w:t>α-spin state is parallel</w:t>
      </w:r>
      <w:r w:rsidRPr="00C559E4">
        <w:rPr>
          <w:rFonts w:ascii="Times New Roman" w:hAnsi="Times New Roman" w:cs="Times New Roman"/>
          <w:sz w:val="24"/>
          <w:szCs w:val="24"/>
        </w:rPr>
        <w:t xml:space="preserve"> to the applied force and has </w:t>
      </w:r>
      <w:r w:rsidRPr="00C559E4">
        <w:rPr>
          <w:rFonts w:ascii="Times New Roman" w:hAnsi="Times New Roman" w:cs="Times New Roman"/>
          <w:color w:val="FF0000"/>
          <w:sz w:val="24"/>
          <w:szCs w:val="24"/>
        </w:rPr>
        <w:t xml:space="preserve">lower energy </w:t>
      </w:r>
      <w:r w:rsidRPr="00C559E4">
        <w:rPr>
          <w:rFonts w:ascii="Times New Roman" w:hAnsi="Times New Roman" w:cs="Times New Roman"/>
          <w:sz w:val="24"/>
          <w:szCs w:val="24"/>
        </w:rPr>
        <w:t xml:space="preserve">than the </w:t>
      </w:r>
      <w:r w:rsidRPr="00C559E4">
        <w:rPr>
          <w:rFonts w:ascii="Times New Roman" w:hAnsi="Times New Roman" w:cs="Times New Roman"/>
          <w:color w:val="FF0000"/>
          <w:sz w:val="24"/>
          <w:szCs w:val="24"/>
        </w:rPr>
        <w:t xml:space="preserve">β- spin state that is antiparallel </w:t>
      </w:r>
      <w:r w:rsidRPr="00C559E4">
        <w:rPr>
          <w:rFonts w:ascii="Times New Roman" w:hAnsi="Times New Roman" w:cs="Times New Roman"/>
          <w:sz w:val="24"/>
          <w:szCs w:val="24"/>
        </w:rPr>
        <w:t xml:space="preserve">to the applied force. The energy difference (δE) between the α- and β-spin states depends on the strength of the applied magnetic field. The greater the strength of the applied magnetic field, the greater is the δ E between the α- and β-spin states. </w:t>
      </w:r>
      <w:r w:rsidRPr="00C559E4">
        <w:rPr>
          <w:rFonts w:ascii="Times New Roman" w:hAnsi="Times New Roman" w:cs="Times New Roman"/>
          <w:color w:val="FF0000"/>
          <w:sz w:val="24"/>
          <w:szCs w:val="24"/>
        </w:rPr>
        <w:t>The δ E between the α- and β-spin state is ~0.02 cal mol</w:t>
      </w:r>
      <w:r w:rsidRPr="00C559E4">
        <w:rPr>
          <w:rFonts w:ascii="Times New Roman" w:hAnsi="Times New Roman" w:cs="Times New Roman"/>
          <w:color w:val="FF0000"/>
          <w:sz w:val="24"/>
          <w:szCs w:val="24"/>
          <w:vertAlign w:val="superscript"/>
        </w:rPr>
        <w:t>-1</w:t>
      </w:r>
      <w:r w:rsidRPr="00C559E4">
        <w:rPr>
          <w:rFonts w:ascii="Times New Roman" w:hAnsi="Times New Roman" w:cs="Times New Roman"/>
          <w:color w:val="FF0000"/>
          <w:sz w:val="24"/>
          <w:szCs w:val="24"/>
        </w:rPr>
        <w:t>, which lies in the radio frequency region. The emitted energy in this region produces an NMR signal.</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lastRenderedPageBreak/>
        <w:drawing>
          <wp:inline distT="0" distB="0" distL="0" distR="0" wp14:anchorId="604C30B6" wp14:editId="65F5A037">
            <wp:extent cx="5731510" cy="4161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161740"/>
                    </a:xfrm>
                    <a:prstGeom prst="rect">
                      <a:avLst/>
                    </a:prstGeom>
                    <a:noFill/>
                    <a:ln>
                      <a:noFill/>
                    </a:ln>
                  </pic:spPr>
                </pic:pic>
              </a:graphicData>
            </a:graphic>
          </wp:inline>
        </w:drawing>
      </w:r>
    </w:p>
    <w:p w:rsidR="00F64B7E" w:rsidRDefault="00F64B7E" w:rsidP="00C559E4">
      <w:pPr>
        <w:spacing w:after="0" w:line="360" w:lineRule="auto"/>
        <w:jc w:val="both"/>
        <w:rPr>
          <w:rFonts w:ascii="Times New Roman" w:hAnsi="Times New Roman" w:cs="Times New Roman"/>
          <w:b/>
          <w:sz w:val="24"/>
          <w:szCs w:val="24"/>
          <w:u w:val="single"/>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Instrumentation:</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lang w:val="en-IN" w:eastAsia="en-IN"/>
        </w:rPr>
        <w:drawing>
          <wp:inline distT="0" distB="0" distL="0" distR="0" wp14:anchorId="1B103F9D" wp14:editId="59653783">
            <wp:extent cx="5029200" cy="3304540"/>
            <wp:effectExtent l="0" t="0" r="0" b="0"/>
            <wp:docPr id="59" name="Picture 59" descr="Block Diagram for NMR Spect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 Diagram for NMR Spectrome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3304540"/>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lastRenderedPageBreak/>
        <w:t>The block diagram for a sample NMR spectrometer is shown in Fig. In block diagram, the blocks labelled N and S represent the poles of the large HO magnet, which is generally an electromagnet operated through a stabilized power supply. A field of up-to 1400 gauss and a pole of about 1.75 — 1.8 inch is necessary for high resolution spectra. The frequency and field strength are related to each other by Larmor condition.</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 xml:space="preserve"> v = үHO/2π</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[This equation represents the condition of resonance.]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where HO = magnetic field,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v = is the frequency of radiation associate with transition from one state to another. It is generally known as Larmor frequency,</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ү = proportionality constant or gyromagnetic ratio.</w:t>
      </w:r>
    </w:p>
    <w:p w:rsidR="008A6994" w:rsidRPr="00C559E4" w:rsidRDefault="008A6994" w:rsidP="00C559E4">
      <w:pPr>
        <w:spacing w:after="0" w:line="360" w:lineRule="auto"/>
        <w:jc w:val="both"/>
        <w:rPr>
          <w:rFonts w:ascii="Times New Roman" w:hAnsi="Times New Roman" w:cs="Times New Roman"/>
          <w:b/>
          <w:sz w:val="24"/>
          <w:szCs w:val="24"/>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NMR Spectrum</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drawing>
          <wp:inline distT="0" distB="0" distL="0" distR="0" wp14:anchorId="1B0F6F63" wp14:editId="3A30F7CA">
            <wp:extent cx="2798312" cy="1714183"/>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8787" cy="1714474"/>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The NMR spectrum is plot of intensity of NMR signal versus the magnetic field frequency in reference to TMS. The intensity is measured by integration of area under the triangles.</w:t>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 xml:space="preserve">Interpreting </w:t>
      </w:r>
      <w:r w:rsidRPr="00C559E4">
        <w:rPr>
          <w:rFonts w:ascii="Times New Roman" w:hAnsi="Times New Roman" w:cs="Times New Roman"/>
          <w:b/>
          <w:sz w:val="24"/>
          <w:szCs w:val="24"/>
          <w:u w:val="single"/>
          <w:vertAlign w:val="superscript"/>
        </w:rPr>
        <w:t>1</w:t>
      </w:r>
      <w:r w:rsidRPr="00C559E4">
        <w:rPr>
          <w:rFonts w:ascii="Times New Roman" w:hAnsi="Times New Roman" w:cs="Times New Roman"/>
          <w:b/>
          <w:sz w:val="24"/>
          <w:szCs w:val="24"/>
          <w:u w:val="single"/>
        </w:rPr>
        <w:t>H NMR Spectra:</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 xml:space="preserve">The Information’s obtained from </w:t>
      </w:r>
      <w:r w:rsidRPr="00C559E4">
        <w:rPr>
          <w:rFonts w:ascii="Times New Roman" w:hAnsi="Times New Roman" w:cs="Times New Roman"/>
          <w:sz w:val="24"/>
          <w:szCs w:val="24"/>
          <w:vertAlign w:val="superscript"/>
        </w:rPr>
        <w:t>1</w:t>
      </w:r>
      <w:r w:rsidRPr="00C559E4">
        <w:rPr>
          <w:rFonts w:ascii="Times New Roman" w:hAnsi="Times New Roman" w:cs="Times New Roman"/>
          <w:sz w:val="24"/>
          <w:szCs w:val="24"/>
        </w:rPr>
        <w:t>H –NMR are:</w:t>
      </w:r>
    </w:p>
    <w:p w:rsidR="008A6994" w:rsidRPr="00C559E4" w:rsidRDefault="008A6994" w:rsidP="00C559E4">
      <w:pPr>
        <w:pStyle w:val="ListParagraph"/>
        <w:numPr>
          <w:ilvl w:val="0"/>
          <w:numId w:val="16"/>
        </w:numPr>
        <w:spacing w:after="0" w:line="360" w:lineRule="auto"/>
        <w:jc w:val="both"/>
        <w:rPr>
          <w:rFonts w:ascii="Times New Roman" w:hAnsi="Times New Roman" w:cs="Times New Roman"/>
          <w:sz w:val="24"/>
          <w:szCs w:val="24"/>
        </w:rPr>
      </w:pPr>
      <w:r w:rsidRPr="00C559E4">
        <w:rPr>
          <w:rFonts w:ascii="Times New Roman" w:hAnsi="Times New Roman" w:cs="Times New Roman"/>
          <w:b/>
          <w:sz w:val="24"/>
          <w:szCs w:val="24"/>
        </w:rPr>
        <w:t>Number of signals:</w:t>
      </w:r>
      <w:r w:rsidRPr="00C559E4">
        <w:rPr>
          <w:rFonts w:ascii="Times New Roman" w:hAnsi="Times New Roman" w:cs="Times New Roman"/>
          <w:sz w:val="24"/>
          <w:szCs w:val="24"/>
        </w:rPr>
        <w:t xml:space="preserve"> Protons within a compound experience different magnetic environments, which give a separate signal in the NMR spectrum.</w:t>
      </w:r>
    </w:p>
    <w:p w:rsidR="008A6994" w:rsidRPr="00C559E4" w:rsidRDefault="008A6994" w:rsidP="00C559E4">
      <w:pPr>
        <w:pStyle w:val="ListParagraph"/>
        <w:numPr>
          <w:ilvl w:val="0"/>
          <w:numId w:val="17"/>
        </w:num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Equivalent Protons that reside in the same magnetic environment are termed chemically equivalent protons.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Examples</w:t>
      </w:r>
      <w:r w:rsidR="00FE2E2B" w:rsidRPr="00C559E4">
        <w:rPr>
          <w:rFonts w:ascii="Times New Roman" w:hAnsi="Times New Roman" w:cs="Times New Roman"/>
          <w:sz w:val="24"/>
          <w:szCs w:val="24"/>
        </w:rPr>
        <w:t>, As</w:t>
      </w:r>
      <w:r w:rsidRPr="00C559E4">
        <w:rPr>
          <w:rFonts w:ascii="Times New Roman" w:hAnsi="Times New Roman" w:cs="Times New Roman"/>
          <w:sz w:val="24"/>
          <w:szCs w:val="24"/>
        </w:rPr>
        <w:t xml:space="preserve"> a general rule of thumb, H’s in CH</w:t>
      </w:r>
      <w:r w:rsidRPr="00C559E4">
        <w:rPr>
          <w:rFonts w:ascii="Times New Roman" w:hAnsi="Times New Roman" w:cs="Times New Roman"/>
          <w:sz w:val="24"/>
          <w:szCs w:val="24"/>
          <w:vertAlign w:val="subscript"/>
        </w:rPr>
        <w:t>3</w:t>
      </w:r>
      <w:r w:rsidRPr="00C559E4">
        <w:rPr>
          <w:rFonts w:ascii="Times New Roman" w:hAnsi="Times New Roman" w:cs="Times New Roman"/>
          <w:sz w:val="24"/>
          <w:szCs w:val="24"/>
        </w:rPr>
        <w:t xml:space="preserve"> and CH</w:t>
      </w:r>
      <w:r w:rsidRPr="00C559E4">
        <w:rPr>
          <w:rFonts w:ascii="Times New Roman" w:hAnsi="Times New Roman" w:cs="Times New Roman"/>
          <w:sz w:val="24"/>
          <w:szCs w:val="24"/>
          <w:vertAlign w:val="subscript"/>
        </w:rPr>
        <w:t>2</w:t>
      </w:r>
      <w:r w:rsidRPr="00C559E4">
        <w:rPr>
          <w:rFonts w:ascii="Times New Roman" w:hAnsi="Times New Roman" w:cs="Times New Roman"/>
          <w:sz w:val="24"/>
          <w:szCs w:val="24"/>
        </w:rPr>
        <w:t xml:space="preserve"> groups are usually</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equivalent. Symmetrical compounds, such as benzene, are also equivalent.</w:t>
      </w:r>
    </w:p>
    <w:p w:rsidR="008A6994" w:rsidRPr="00C559E4" w:rsidRDefault="008A6994" w:rsidP="00C559E4">
      <w:pPr>
        <w:pStyle w:val="ListParagraph"/>
        <w:numPr>
          <w:ilvl w:val="0"/>
          <w:numId w:val="17"/>
        </w:num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lastRenderedPageBreak/>
        <w:t>However, since many compounds are not symmetrical, it is important to know how to identify nonequivalent protons. Protons that are different in any way (even in their stereochemistry) are not equivalent and will absorb at different frequencies (give a separate signal on the NMR spectra).</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drawing>
          <wp:inline distT="0" distB="0" distL="0" distR="0" wp14:anchorId="039EDD86" wp14:editId="00A508B1">
            <wp:extent cx="5731510" cy="220989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209898"/>
                    </a:xfrm>
                    <a:prstGeom prst="rect">
                      <a:avLst/>
                    </a:prstGeom>
                    <a:noFill/>
                    <a:ln>
                      <a:noFill/>
                    </a:ln>
                  </pic:spPr>
                </pic:pic>
              </a:graphicData>
            </a:graphic>
          </wp:inline>
        </w:drawing>
      </w:r>
    </w:p>
    <w:p w:rsidR="008A6994" w:rsidRPr="00C559E4" w:rsidRDefault="008A6994" w:rsidP="00C559E4">
      <w:pPr>
        <w:pStyle w:val="ListParagraph"/>
        <w:numPr>
          <w:ilvl w:val="0"/>
          <w:numId w:val="16"/>
        </w:numPr>
        <w:spacing w:after="0" w:line="360" w:lineRule="auto"/>
        <w:jc w:val="both"/>
        <w:rPr>
          <w:rFonts w:ascii="Times New Roman" w:hAnsi="Times New Roman" w:cs="Times New Roman"/>
          <w:b/>
          <w:sz w:val="24"/>
          <w:szCs w:val="24"/>
        </w:rPr>
      </w:pPr>
      <w:r w:rsidRPr="00C559E4">
        <w:rPr>
          <w:rFonts w:ascii="Times New Roman" w:hAnsi="Times New Roman" w:cs="Times New Roman"/>
          <w:b/>
          <w:sz w:val="24"/>
          <w:szCs w:val="24"/>
        </w:rPr>
        <w:t xml:space="preserve">Position of signals (chemical shift): </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The position on the horizontal frequency scale at which the equivalent proton signals occur (δ E) is called a chemical shift (measured in δ ppm). Protons generally sense 3 different magnetic fields: magnetic field of the Earth, the NMR spectra, and different protons in the molecule. Since the magnetic fields of the Earth and NMR spectra are felt similarly by all the protons in the molecule, the chemical shift depends only on the varying local magnetic fields from the neighboring protons.</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The chemical shift parameter δ is defined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δ = (Hr – Hs)/Hr × 10</w:t>
      </w:r>
      <w:r w:rsidRPr="00C559E4">
        <w:rPr>
          <w:rFonts w:ascii="Times New Roman" w:hAnsi="Times New Roman" w:cs="Times New Roman"/>
          <w:sz w:val="24"/>
          <w:szCs w:val="24"/>
          <w:vertAlign w:val="superscript"/>
        </w:rPr>
        <w:t>6</w:t>
      </w:r>
      <w:r w:rsidRPr="00C559E4">
        <w:rPr>
          <w:rFonts w:ascii="Times New Roman" w:hAnsi="Times New Roman" w:cs="Times New Roman"/>
          <w:sz w:val="24"/>
          <w:szCs w:val="24"/>
        </w:rPr>
        <w:t xml:space="preserve"> ppm</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where Hr and Hs are field strengths corresponding to resonance for a particular nucleus in the sample (Hs) and reference (Hr).</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But as spectra are usually calibrated in cycles per second (cps), the equation can be written as: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δ = ∆v × 10</w:t>
      </w:r>
      <w:r w:rsidRPr="00C559E4">
        <w:rPr>
          <w:rFonts w:ascii="Times New Roman" w:hAnsi="Times New Roman" w:cs="Times New Roman"/>
          <w:sz w:val="24"/>
          <w:szCs w:val="24"/>
          <w:vertAlign w:val="superscript"/>
        </w:rPr>
        <w:t>6</w:t>
      </w:r>
      <w:r w:rsidRPr="00C559E4">
        <w:rPr>
          <w:rFonts w:ascii="Times New Roman" w:hAnsi="Times New Roman" w:cs="Times New Roman"/>
          <w:sz w:val="24"/>
          <w:szCs w:val="24"/>
        </w:rPr>
        <w:t>/Oscillator frequency (cps)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where ∆v = Difference in absorption frequencies of the sample and the reference in cps; oscillator frequency is the characteristic of the instrument: For a 60 MHz instrument, the oscillator frequency is 60 × 10</w:t>
      </w:r>
      <w:r w:rsidRPr="00C559E4">
        <w:rPr>
          <w:rFonts w:ascii="Times New Roman" w:hAnsi="Times New Roman" w:cs="Times New Roman"/>
          <w:sz w:val="24"/>
          <w:szCs w:val="24"/>
          <w:vertAlign w:val="superscript"/>
        </w:rPr>
        <w:t>6</w:t>
      </w:r>
      <w:r w:rsidRPr="00C559E4">
        <w:rPr>
          <w:rFonts w:ascii="Times New Roman" w:hAnsi="Times New Roman" w:cs="Times New Roman"/>
          <w:sz w:val="24"/>
          <w:szCs w:val="24"/>
        </w:rPr>
        <w:t xml:space="preserve"> cps.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The factor 10</w:t>
      </w:r>
      <w:r w:rsidRPr="00C559E4">
        <w:rPr>
          <w:rFonts w:ascii="Times New Roman" w:hAnsi="Times New Roman" w:cs="Times New Roman"/>
          <w:sz w:val="24"/>
          <w:szCs w:val="24"/>
          <w:vertAlign w:val="superscript"/>
        </w:rPr>
        <w:t>6</w:t>
      </w:r>
      <w:r w:rsidRPr="00C559E4">
        <w:rPr>
          <w:rFonts w:ascii="Times New Roman" w:hAnsi="Times New Roman" w:cs="Times New Roman"/>
          <w:sz w:val="24"/>
          <w:szCs w:val="24"/>
        </w:rPr>
        <w:t xml:space="preserve"> has been included for convenience.</w:t>
      </w:r>
    </w:p>
    <w:p w:rsidR="008A6994" w:rsidRPr="00C559E4" w:rsidRDefault="008A6994" w:rsidP="00C559E4">
      <w:pPr>
        <w:spacing w:after="0" w:line="360" w:lineRule="auto"/>
        <w:jc w:val="both"/>
        <w:rPr>
          <w:rFonts w:ascii="Times New Roman" w:hAnsi="Times New Roman" w:cs="Times New Roman"/>
          <w:b/>
          <w:sz w:val="24"/>
          <w:szCs w:val="24"/>
        </w:rPr>
      </w:pPr>
    </w:p>
    <w:p w:rsidR="008A6994" w:rsidRPr="00C559E4" w:rsidRDefault="008A6994" w:rsidP="00C559E4">
      <w:pPr>
        <w:pStyle w:val="ListParagraph"/>
        <w:numPr>
          <w:ilvl w:val="0"/>
          <w:numId w:val="16"/>
        </w:numPr>
        <w:spacing w:after="0" w:line="360" w:lineRule="auto"/>
        <w:jc w:val="both"/>
        <w:rPr>
          <w:rFonts w:ascii="Times New Roman" w:hAnsi="Times New Roman" w:cs="Times New Roman"/>
          <w:b/>
          <w:sz w:val="24"/>
          <w:szCs w:val="24"/>
        </w:rPr>
      </w:pPr>
      <w:r w:rsidRPr="00C559E4">
        <w:rPr>
          <w:rFonts w:ascii="Times New Roman" w:hAnsi="Times New Roman" w:cs="Times New Roman"/>
          <w:b/>
          <w:sz w:val="24"/>
          <w:szCs w:val="24"/>
        </w:rPr>
        <w:t>Reference compound: Tetramethylsilane (TMS)</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In order to standardize the NMR spectra, the chemical shifts are positioned in relation to a reference proton set at 0.00 ppm. Tetramethylsilane, (CH</w:t>
      </w:r>
      <w:r w:rsidRPr="00C559E4">
        <w:rPr>
          <w:rFonts w:ascii="Times New Roman" w:hAnsi="Times New Roman" w:cs="Times New Roman"/>
          <w:sz w:val="24"/>
          <w:szCs w:val="24"/>
          <w:vertAlign w:val="subscript"/>
        </w:rPr>
        <w:t>3</w:t>
      </w:r>
      <w:r w:rsidRPr="00C559E4">
        <w:rPr>
          <w:rFonts w:ascii="Times New Roman" w:hAnsi="Times New Roman" w:cs="Times New Roman"/>
          <w:sz w:val="24"/>
          <w:szCs w:val="24"/>
        </w:rPr>
        <w:t>)</w:t>
      </w:r>
      <w:r w:rsidRPr="00C559E4">
        <w:rPr>
          <w:rFonts w:ascii="Times New Roman" w:hAnsi="Times New Roman" w:cs="Times New Roman"/>
          <w:sz w:val="24"/>
          <w:szCs w:val="24"/>
          <w:vertAlign w:val="subscript"/>
        </w:rPr>
        <w:t>4</w:t>
      </w:r>
      <w:r w:rsidRPr="00C559E4">
        <w:rPr>
          <w:rFonts w:ascii="Times New Roman" w:hAnsi="Times New Roman" w:cs="Times New Roman"/>
          <w:sz w:val="24"/>
          <w:szCs w:val="24"/>
        </w:rPr>
        <w:t xml:space="preserve">Si, is the standard for </w:t>
      </w:r>
      <w:r w:rsidRPr="00C559E4">
        <w:rPr>
          <w:rFonts w:ascii="Times New Roman" w:hAnsi="Times New Roman" w:cs="Times New Roman"/>
          <w:sz w:val="24"/>
          <w:szCs w:val="24"/>
          <w:vertAlign w:val="superscript"/>
        </w:rPr>
        <w:t>1</w:t>
      </w:r>
      <w:r w:rsidRPr="00C559E4">
        <w:rPr>
          <w:rFonts w:ascii="Times New Roman" w:hAnsi="Times New Roman" w:cs="Times New Roman"/>
          <w:sz w:val="24"/>
          <w:szCs w:val="24"/>
        </w:rPr>
        <w:t>H NMR. TMS is practical as a reference compound because of its inert quality that prevents it from reacting with the sample and its highly volatile nature that makes it easy to evaporate out of samples. Few compounds have a lower frequency reading than TMS and it has 12 equivalent protons that read strongly on the NMR spectra.</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drawing>
          <wp:inline distT="0" distB="0" distL="0" distR="0" wp14:anchorId="564B2BD1" wp14:editId="1CDCCFA4">
            <wp:extent cx="1101436" cy="85884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01628" cy="858995"/>
                    </a:xfrm>
                    <a:prstGeom prst="rect">
                      <a:avLst/>
                    </a:prstGeom>
                    <a:noFill/>
                    <a:ln>
                      <a:noFill/>
                    </a:ln>
                  </pic:spPr>
                </pic:pic>
              </a:graphicData>
            </a:graphic>
          </wp:inline>
        </w:drawing>
      </w:r>
    </w:p>
    <w:p w:rsidR="008A6994" w:rsidRPr="00C559E4" w:rsidRDefault="008A6994" w:rsidP="00C559E4">
      <w:pPr>
        <w:pStyle w:val="ListParagraph"/>
        <w:numPr>
          <w:ilvl w:val="0"/>
          <w:numId w:val="16"/>
        </w:numPr>
        <w:spacing w:after="0" w:line="360" w:lineRule="auto"/>
        <w:jc w:val="both"/>
        <w:rPr>
          <w:rFonts w:ascii="Times New Roman" w:hAnsi="Times New Roman" w:cs="Times New Roman"/>
          <w:sz w:val="24"/>
          <w:szCs w:val="24"/>
        </w:rPr>
      </w:pPr>
      <w:r w:rsidRPr="00C559E4">
        <w:rPr>
          <w:rFonts w:ascii="Times New Roman" w:hAnsi="Times New Roman" w:cs="Times New Roman"/>
          <w:b/>
          <w:sz w:val="24"/>
          <w:szCs w:val="24"/>
        </w:rPr>
        <w:t>Shielding effects:</w:t>
      </w:r>
      <w:r w:rsidRPr="00C559E4">
        <w:rPr>
          <w:rFonts w:ascii="Times New Roman" w:hAnsi="Times New Roman" w:cs="Times New Roman"/>
          <w:sz w:val="24"/>
          <w:szCs w:val="24"/>
        </w:rPr>
        <w:t xml:space="preserve"> </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Under an applied magnetic field, circulating electrons in the electron cloud produce a small opposing magnetic field, ultimately decreasing the effective magnetic field felt by the proton, shifting the signal to the right (or upfield). This effect, in which the electron cloud “shields” the proton from the applied magnetic field is called local diamagnetic shielding.</w:t>
      </w:r>
    </w:p>
    <w:p w:rsidR="008A6994" w:rsidRPr="00C559E4" w:rsidRDefault="008A6994" w:rsidP="00C559E4">
      <w:pPr>
        <w:pStyle w:val="ListParagraph"/>
        <w:numPr>
          <w:ilvl w:val="0"/>
          <w:numId w:val="16"/>
        </w:numPr>
        <w:spacing w:after="0" w:line="360" w:lineRule="auto"/>
        <w:jc w:val="both"/>
        <w:rPr>
          <w:rFonts w:ascii="Times New Roman" w:hAnsi="Times New Roman" w:cs="Times New Roman"/>
          <w:sz w:val="24"/>
          <w:szCs w:val="24"/>
        </w:rPr>
      </w:pPr>
      <w:r w:rsidRPr="00C559E4">
        <w:rPr>
          <w:rFonts w:ascii="Times New Roman" w:hAnsi="Times New Roman" w:cs="Times New Roman"/>
          <w:b/>
          <w:sz w:val="24"/>
          <w:szCs w:val="24"/>
        </w:rPr>
        <w:t>Electronegativity and deshielding</w:t>
      </w:r>
      <w:r w:rsidRPr="00C559E4">
        <w:rPr>
          <w:rFonts w:ascii="Times New Roman" w:hAnsi="Times New Roman" w:cs="Times New Roman"/>
          <w:sz w:val="24"/>
          <w:szCs w:val="24"/>
        </w:rPr>
        <w:t>:</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Hydrogen atoms that are attached to more electronegative atoms experience higher chemical shifts. Electronegative atoms also remove electrons from the electron cloud, which decreases their density and results in less shielding; hence electronegative atoms are said to deshield the proton and cause it to have a higher chemical shift, moving it to the left (or downfield). The magnitude of the deshielding effect, however, rapidly decreases as the distance between the proton and electronegative atom increases (refer to NMR spectrum diagram above).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Examples: Literature values of the methyl chemical shift as it moves away from bromine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drawing>
          <wp:inline distT="0" distB="0" distL="0" distR="0" wp14:anchorId="5E1675EE" wp14:editId="1EB723E0">
            <wp:extent cx="5731510" cy="37384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73842"/>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pStyle w:val="ListParagraph"/>
        <w:numPr>
          <w:ilvl w:val="0"/>
          <w:numId w:val="16"/>
        </w:numPr>
        <w:spacing w:after="0" w:line="360" w:lineRule="auto"/>
        <w:jc w:val="both"/>
        <w:rPr>
          <w:rFonts w:ascii="Times New Roman" w:hAnsi="Times New Roman" w:cs="Times New Roman"/>
          <w:sz w:val="24"/>
          <w:szCs w:val="24"/>
        </w:rPr>
      </w:pPr>
      <w:r w:rsidRPr="00C559E4">
        <w:rPr>
          <w:rFonts w:ascii="Times New Roman" w:hAnsi="Times New Roman" w:cs="Times New Roman"/>
          <w:b/>
          <w:sz w:val="24"/>
          <w:szCs w:val="24"/>
        </w:rPr>
        <w:t>Relative Intensity of Signals (Integration):</w:t>
      </w:r>
      <w:r w:rsidRPr="00C559E4">
        <w:rPr>
          <w:rFonts w:ascii="Times New Roman" w:hAnsi="Times New Roman" w:cs="Times New Roman"/>
          <w:sz w:val="24"/>
          <w:szCs w:val="24"/>
        </w:rPr>
        <w:t xml:space="preserve"> </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 xml:space="preserve">The area under the signals (integration) corresponds to the number of protons responsible for that signal. Therefore, the relative intensities of the signal are proportional to the relative number of proton equivalents. It is important to remember that integration only provides ratios of </w:t>
      </w:r>
      <w:r w:rsidRPr="00C559E4">
        <w:rPr>
          <w:rFonts w:ascii="Times New Roman" w:hAnsi="Times New Roman" w:cs="Times New Roman"/>
          <w:sz w:val="24"/>
          <w:szCs w:val="24"/>
        </w:rPr>
        <w:lastRenderedPageBreak/>
        <w:t>protons, not the absolute number. For convenience in calculating the relative signal strengths, the smallest integration is set to 1 and the other values are converted accordingly.</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drawing>
          <wp:inline distT="0" distB="0" distL="0" distR="0" wp14:anchorId="72E7F7E0" wp14:editId="481D52B9">
            <wp:extent cx="5205163" cy="380307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5163" cy="3803073"/>
                    </a:xfrm>
                    <a:prstGeom prst="rect">
                      <a:avLst/>
                    </a:prstGeom>
                    <a:noFill/>
                    <a:ln>
                      <a:noFill/>
                    </a:ln>
                  </pic:spPr>
                </pic:pic>
              </a:graphicData>
            </a:graphic>
          </wp:inline>
        </w:drawing>
      </w:r>
    </w:p>
    <w:p w:rsidR="008A6994" w:rsidRPr="00C559E4" w:rsidRDefault="008A6994" w:rsidP="00C559E4">
      <w:pPr>
        <w:pStyle w:val="ListParagraph"/>
        <w:numPr>
          <w:ilvl w:val="0"/>
          <w:numId w:val="16"/>
        </w:numPr>
        <w:spacing w:after="0" w:line="360" w:lineRule="auto"/>
        <w:jc w:val="both"/>
        <w:rPr>
          <w:rFonts w:ascii="Times New Roman" w:hAnsi="Times New Roman" w:cs="Times New Roman"/>
          <w:sz w:val="24"/>
          <w:szCs w:val="24"/>
        </w:rPr>
      </w:pPr>
      <w:r w:rsidRPr="00C559E4">
        <w:rPr>
          <w:rFonts w:ascii="Times New Roman" w:hAnsi="Times New Roman" w:cs="Times New Roman"/>
          <w:b/>
          <w:sz w:val="24"/>
          <w:szCs w:val="24"/>
        </w:rPr>
        <w:t>Splitting of signals (spin-spin coupling):</w:t>
      </w:r>
      <w:r w:rsidRPr="00C559E4">
        <w:rPr>
          <w:rFonts w:ascii="Times New Roman" w:hAnsi="Times New Roman" w:cs="Times New Roman"/>
          <w:sz w:val="24"/>
          <w:szCs w:val="24"/>
        </w:rPr>
        <w:t xml:space="preserve"> </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NMR signals are not usually single triangles, but a complex pattern of split triangles labeled as doublets (2 peaks), triplets (3 peaks), quartets (4 peaks), etc. The distance between the split peaks are called coupling constants, denoted by J13. The interaction between nearby protons produce different spin flip energies (_ E) as they can orient themselves in a pattern of parallel or antiparallel to the applied magnetic force. This phenomenon, where the spin of the nucleus of one proton is close enough to affect the spin of another, is called spin-spin coupling. Splitting is always reciprocated between the protons—if Ha splits Hb, then Hb must split Ha—and provides information on the neighbors of a proton within the molecule.</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noProof/>
          <w:sz w:val="24"/>
          <w:szCs w:val="24"/>
          <w:lang w:val="en-IN" w:eastAsia="en-IN"/>
        </w:rPr>
        <w:lastRenderedPageBreak/>
        <w:drawing>
          <wp:inline distT="0" distB="0" distL="0" distR="0" wp14:anchorId="27FB50E9" wp14:editId="6F5BBBFB">
            <wp:extent cx="6070635" cy="2964873"/>
            <wp:effectExtent l="0" t="0" r="635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2000" cy="2965539"/>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b/>
          <w:sz w:val="24"/>
          <w:szCs w:val="24"/>
          <w:u w:val="single"/>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Factors affecting the chemical shift:</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Actually the chemical shift parameter δ is a function of electron density around the nucleus as the electrons are directly involved in the diamagnetic shielding which acts to attenuate the applied magnetic field. Hence following factors are responsible for influencing its value: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(a) Specific solvent,</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(b) Bulk diamagnetic susceptibility effect,</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(c) Temperature (only when change in temperature causes changes in some type of association equilibrium or changes in amplitude of torsional vibrations),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(d) Electron density,</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(e) Inductive effect,</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(f) Vander Waal deshielding, and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(g) Hydrogen bonding.</w:t>
      </w:r>
    </w:p>
    <w:p w:rsidR="008A6994" w:rsidRPr="00C559E4" w:rsidRDefault="008A6994" w:rsidP="00C559E4">
      <w:pPr>
        <w:spacing w:after="0" w:line="360" w:lineRule="auto"/>
        <w:ind w:firstLine="720"/>
        <w:jc w:val="both"/>
        <w:rPr>
          <w:rFonts w:ascii="Times New Roman" w:hAnsi="Times New Roman" w:cs="Times New Roman"/>
          <w:sz w:val="24"/>
          <w:szCs w:val="24"/>
        </w:rPr>
      </w:pPr>
    </w:p>
    <w:p w:rsidR="008A6994" w:rsidRPr="00C559E4" w:rsidRDefault="008A6994" w:rsidP="00C559E4">
      <w:pPr>
        <w:spacing w:after="0" w:line="360" w:lineRule="auto"/>
        <w:ind w:firstLine="720"/>
        <w:jc w:val="both"/>
        <w:rPr>
          <w:rFonts w:ascii="Times New Roman" w:hAnsi="Times New Roman" w:cs="Times New Roman"/>
          <w:b/>
          <w:sz w:val="24"/>
          <w:szCs w:val="24"/>
        </w:rPr>
      </w:pPr>
      <w:r w:rsidRPr="00C559E4">
        <w:rPr>
          <w:rFonts w:ascii="Times New Roman" w:hAnsi="Times New Roman" w:cs="Times New Roman"/>
          <w:b/>
          <w:sz w:val="24"/>
          <w:szCs w:val="24"/>
        </w:rPr>
        <w:t>The spectrum gives several kinds of information:</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(1) The number of signals (peaks) tells us how many kinds of protons (protons with different chemical environments) are present in a molecule.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(2) The position (chemical shift) of the signal informs about the bonding environment of each proton.</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(3) The area under each signal tells us how many protons of each kind are in the molecule.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lastRenderedPageBreak/>
        <w:t>(4) All hydrogens with identical environments in a molecule have same chemical shift, e.g., (a) all the three protons of a methyl CH3; (b) the protons of a methylene — CH2; (c) one identical.</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(5) Protons on heteroatoms (H—S, H —N, H—O etc.) show highly variable chemical shifts and sometimes broad peaks.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 xml:space="preserve">(6) Hydrogen on different carbons yields the same </w:t>
      </w:r>
      <w:r w:rsidR="00FE2E2B" w:rsidRPr="00C559E4">
        <w:rPr>
          <w:rFonts w:ascii="Times New Roman" w:hAnsi="Times New Roman" w:cs="Times New Roman"/>
          <w:sz w:val="24"/>
          <w:szCs w:val="24"/>
        </w:rPr>
        <w:t>absorption</w:t>
      </w:r>
      <w:r w:rsidRPr="00C559E4">
        <w:rPr>
          <w:rFonts w:ascii="Times New Roman" w:hAnsi="Times New Roman" w:cs="Times New Roman"/>
          <w:sz w:val="24"/>
          <w:szCs w:val="24"/>
        </w:rPr>
        <w:t xml:space="preserve"> signal if they are structurally indistinguishable.</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(7) Sometimes a proton exhibits an absorption signal which is split into several peaks because of coupling with its neighbouring protons. In such cases a coupling constant J is calculated.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(8) The number of peaks (N) into which a proton signal is split equals one more than the number of vicinal protons (n) (number of equivalent neighbours causing splitting):</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N = n + 1</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N = 2 (one vicinal H) = doublet (d)</w:t>
      </w:r>
    </w:p>
    <w:p w:rsidR="008A6994" w:rsidRPr="00C559E4" w:rsidRDefault="008A6994" w:rsidP="00C559E4">
      <w:pPr>
        <w:spacing w:after="0" w:line="360" w:lineRule="auto"/>
        <w:ind w:firstLine="720"/>
        <w:jc w:val="both"/>
        <w:rPr>
          <w:rFonts w:ascii="Times New Roman" w:hAnsi="Times New Roman" w:cs="Times New Roman"/>
          <w:sz w:val="24"/>
          <w:szCs w:val="24"/>
        </w:rPr>
      </w:pPr>
      <w:r w:rsidRPr="00C559E4">
        <w:rPr>
          <w:rFonts w:ascii="Times New Roman" w:hAnsi="Times New Roman" w:cs="Times New Roman"/>
          <w:sz w:val="24"/>
          <w:szCs w:val="24"/>
        </w:rPr>
        <w:t xml:space="preserve">    = 3 (two vicinal H’s) = triplet (t)</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 xml:space="preserve">               = 4 (three vicinal H’s) = quartet (q).</w:t>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b/>
          <w:sz w:val="24"/>
          <w:szCs w:val="24"/>
          <w:u w:val="single"/>
        </w:rPr>
      </w:pPr>
      <w:r w:rsidRPr="00C559E4">
        <w:rPr>
          <w:rFonts w:ascii="Times New Roman" w:hAnsi="Times New Roman" w:cs="Times New Roman"/>
          <w:b/>
          <w:sz w:val="24"/>
          <w:szCs w:val="24"/>
          <w:u w:val="single"/>
        </w:rPr>
        <w:t>Applications of N.M.R. Spectroscopy:</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(1) Quantitative Analysis: The area of peak is directly proportional to the number of nuclei responsible for that peak. Thus the concentration of species can be determined directly by making use of signal area per proton. The signal area per proton can easily be calculated by use of a known concentration of an internal standard.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Similarly, (the concentration of new species formed during the reaction can also be calculated from the spectrum of parent compound.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(2) Qualitative Analysis: The qualitative analysis of the compound can easily be made by knowing:</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(i) Chemical shift 8 values of hydrogen containing groups,</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(ii) The presence of particular functional group,</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(iii) The relative position of these groups and</w:t>
      </w: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sz w:val="24"/>
          <w:szCs w:val="24"/>
        </w:rPr>
        <w:t>(iv) The relative number of nuclei in these groups.</w:t>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lang w:val="en-IN" w:eastAsia="en-IN"/>
        </w:rPr>
        <w:lastRenderedPageBreak/>
        <w:drawing>
          <wp:inline distT="0" distB="0" distL="0" distR="0" wp14:anchorId="2D477502" wp14:editId="2960AC10">
            <wp:extent cx="3338945" cy="2227447"/>
            <wp:effectExtent l="0" t="0" r="0" b="1905"/>
            <wp:docPr id="66" name="Picture 66" descr="Nuclear magnetic resonance spectroscop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clear magnetic resonance spectroscopy - Wikip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9080" cy="2227537"/>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lang w:val="en-IN" w:eastAsia="en-IN"/>
        </w:rPr>
        <w:drawing>
          <wp:inline distT="0" distB="0" distL="0" distR="0" wp14:anchorId="7CB5AF96" wp14:editId="611DFC29">
            <wp:extent cx="3883587" cy="1745672"/>
            <wp:effectExtent l="0" t="0" r="3175" b="6985"/>
            <wp:docPr id="67" name="Picture 67" descr="Illustrated Glossary of Organic Chemistry - NMR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llustrated Glossary of Organic Chemistry - NMR spectroscop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2635" cy="1745244"/>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p>
    <w:p w:rsidR="008A6994" w:rsidRPr="00C559E4" w:rsidRDefault="008A6994" w:rsidP="00C559E4">
      <w:pPr>
        <w:spacing w:after="0" w:line="360" w:lineRule="auto"/>
        <w:jc w:val="both"/>
        <w:rPr>
          <w:rFonts w:ascii="Times New Roman" w:hAnsi="Times New Roman" w:cs="Times New Roman"/>
          <w:sz w:val="24"/>
          <w:szCs w:val="24"/>
        </w:rPr>
      </w:pPr>
      <w:r w:rsidRPr="00C559E4">
        <w:rPr>
          <w:rFonts w:ascii="Times New Roman" w:hAnsi="Times New Roman" w:cs="Times New Roman"/>
          <w:noProof/>
          <w:lang w:val="en-IN" w:eastAsia="en-IN"/>
        </w:rPr>
        <w:drawing>
          <wp:inline distT="0" distB="0" distL="0" distR="0" wp14:anchorId="565F95AC" wp14:editId="2BFDCD17">
            <wp:extent cx="3027218" cy="1578512"/>
            <wp:effectExtent l="0" t="0" r="1905" b="3175"/>
            <wp:docPr id="68" name="Picture 68" descr="Nuclear Magnetic Resonance (N.M.R.)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clear Magnetic Resonance (N.M.R.) Spectros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7334" cy="1578572"/>
                    </a:xfrm>
                    <a:prstGeom prst="rect">
                      <a:avLst/>
                    </a:prstGeom>
                    <a:noFill/>
                    <a:ln>
                      <a:noFill/>
                    </a:ln>
                  </pic:spPr>
                </pic:pic>
              </a:graphicData>
            </a:graphic>
          </wp:inline>
        </w:drawing>
      </w:r>
    </w:p>
    <w:p w:rsidR="008A6994" w:rsidRPr="00C559E4" w:rsidRDefault="008A6994" w:rsidP="00C559E4">
      <w:pPr>
        <w:spacing w:after="0" w:line="360" w:lineRule="auto"/>
        <w:jc w:val="both"/>
        <w:rPr>
          <w:rFonts w:ascii="Times New Roman" w:hAnsi="Times New Roman" w:cs="Times New Roman"/>
          <w:sz w:val="24"/>
          <w:szCs w:val="24"/>
        </w:rPr>
      </w:pPr>
    </w:p>
    <w:p w:rsidR="00280DF5" w:rsidRPr="00C559E4" w:rsidRDefault="00280DF5" w:rsidP="00C559E4">
      <w:pPr>
        <w:spacing w:after="0" w:line="360" w:lineRule="auto"/>
        <w:jc w:val="both"/>
        <w:rPr>
          <w:rFonts w:ascii="Times New Roman" w:hAnsi="Times New Roman" w:cs="Times New Roman"/>
          <w:sz w:val="28"/>
          <w:szCs w:val="28"/>
        </w:rPr>
      </w:pPr>
    </w:p>
    <w:p w:rsidR="00DC309F" w:rsidRPr="00C559E4" w:rsidRDefault="00DC309F" w:rsidP="00C559E4">
      <w:pPr>
        <w:spacing w:line="360" w:lineRule="auto"/>
        <w:jc w:val="both"/>
        <w:rPr>
          <w:rFonts w:ascii="Times New Roman" w:hAnsi="Times New Roman" w:cs="Times New Roman"/>
          <w:b/>
          <w:sz w:val="28"/>
          <w:szCs w:val="28"/>
        </w:rPr>
      </w:pPr>
      <w:r w:rsidRPr="00C559E4">
        <w:rPr>
          <w:rFonts w:ascii="Times New Roman" w:hAnsi="Times New Roman" w:cs="Times New Roman"/>
          <w:b/>
          <w:sz w:val="28"/>
          <w:szCs w:val="28"/>
        </w:rPr>
        <w:br w:type="page"/>
      </w:r>
    </w:p>
    <w:p w:rsidR="008A6994" w:rsidRPr="00C559E4" w:rsidRDefault="008A6994" w:rsidP="00F64B7E">
      <w:pPr>
        <w:spacing w:after="0" w:line="360" w:lineRule="auto"/>
        <w:jc w:val="center"/>
        <w:rPr>
          <w:rFonts w:ascii="Times New Roman" w:hAnsi="Times New Roman" w:cs="Times New Roman"/>
          <w:b/>
          <w:color w:val="0070C0"/>
          <w:sz w:val="28"/>
          <w:szCs w:val="28"/>
        </w:rPr>
      </w:pPr>
      <w:r w:rsidRPr="00C559E4">
        <w:rPr>
          <w:rFonts w:ascii="Times New Roman" w:hAnsi="Times New Roman" w:cs="Times New Roman"/>
          <w:b/>
          <w:color w:val="0070C0"/>
          <w:sz w:val="28"/>
          <w:szCs w:val="28"/>
        </w:rPr>
        <w:lastRenderedPageBreak/>
        <w:t>ELECTRO-ANALYTICAL TECHNIQUES</w:t>
      </w:r>
    </w:p>
    <w:p w:rsidR="00280DF5" w:rsidRPr="00C559E4" w:rsidRDefault="00280DF5" w:rsidP="00F64B7E">
      <w:pPr>
        <w:spacing w:after="0" w:line="360" w:lineRule="auto"/>
        <w:jc w:val="center"/>
        <w:rPr>
          <w:rFonts w:ascii="Times New Roman" w:hAnsi="Times New Roman" w:cs="Times New Roman"/>
          <w:b/>
          <w:sz w:val="28"/>
          <w:szCs w:val="28"/>
        </w:rPr>
      </w:pPr>
      <w:r w:rsidRPr="00C559E4">
        <w:rPr>
          <w:rFonts w:ascii="Times New Roman" w:hAnsi="Times New Roman" w:cs="Times New Roman"/>
          <w:b/>
          <w:sz w:val="28"/>
          <w:szCs w:val="28"/>
        </w:rPr>
        <w:t>pH</w:t>
      </w:r>
      <w:r w:rsidR="000264D6" w:rsidRPr="00C559E4">
        <w:rPr>
          <w:rFonts w:ascii="Times New Roman" w:hAnsi="Times New Roman" w:cs="Times New Roman"/>
          <w:b/>
          <w:sz w:val="28"/>
          <w:szCs w:val="28"/>
        </w:rPr>
        <w:t xml:space="preserve"> </w:t>
      </w:r>
      <w:r w:rsidRPr="00C559E4">
        <w:rPr>
          <w:rFonts w:ascii="Times New Roman" w:hAnsi="Times New Roman" w:cs="Times New Roman"/>
          <w:b/>
          <w:sz w:val="28"/>
          <w:szCs w:val="28"/>
        </w:rPr>
        <w:t>Metry</w:t>
      </w:r>
    </w:p>
    <w:p w:rsidR="00280DF5" w:rsidRPr="00C559E4" w:rsidRDefault="00280DF5"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Definition of pH</w:t>
      </w:r>
    </w:p>
    <w:p w:rsidR="00280DF5" w:rsidRPr="00C559E4" w:rsidRDefault="00280DF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pH is an abbreviation of “pondus</w:t>
      </w:r>
      <w:r w:rsidR="003F770A" w:rsidRPr="00C559E4">
        <w:rPr>
          <w:rFonts w:ascii="Times New Roman" w:hAnsi="Times New Roman" w:cs="Times New Roman"/>
          <w:sz w:val="28"/>
          <w:szCs w:val="28"/>
        </w:rPr>
        <w:t xml:space="preserve"> </w:t>
      </w:r>
      <w:r w:rsidRPr="00C559E4">
        <w:rPr>
          <w:rFonts w:ascii="Times New Roman" w:hAnsi="Times New Roman" w:cs="Times New Roman"/>
          <w:sz w:val="28"/>
          <w:szCs w:val="28"/>
        </w:rPr>
        <w:t>hydrogenii” and was proposed by the Danish scientist S.P.L. Sørensen in 1909 in order to express the very small concentrations of hydrogen ions.</w:t>
      </w:r>
    </w:p>
    <w:p w:rsidR="00280DF5" w:rsidRPr="00C559E4" w:rsidRDefault="00280DF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In 1909, pH was </w:t>
      </w:r>
      <w:r w:rsidRPr="00C559E4">
        <w:rPr>
          <w:rFonts w:ascii="Times New Roman" w:hAnsi="Times New Roman" w:cs="Times New Roman"/>
          <w:color w:val="FF0000"/>
          <w:sz w:val="28"/>
          <w:szCs w:val="28"/>
        </w:rPr>
        <w:t>defined as the negative base 10 logarithm of the hydrogen</w:t>
      </w:r>
      <w:r w:rsidR="00455A15" w:rsidRPr="00C559E4">
        <w:rPr>
          <w:rFonts w:ascii="Times New Roman" w:hAnsi="Times New Roman" w:cs="Times New Roman"/>
          <w:color w:val="FF0000"/>
          <w:sz w:val="28"/>
          <w:szCs w:val="28"/>
        </w:rPr>
        <w:t xml:space="preserve"> </w:t>
      </w:r>
      <w:r w:rsidRPr="00C559E4">
        <w:rPr>
          <w:rFonts w:ascii="Times New Roman" w:hAnsi="Times New Roman" w:cs="Times New Roman"/>
          <w:color w:val="FF0000"/>
          <w:sz w:val="28"/>
          <w:szCs w:val="28"/>
        </w:rPr>
        <w:t>ion concentration</w:t>
      </w:r>
      <w:r w:rsidRPr="00C559E4">
        <w:rPr>
          <w:rFonts w:ascii="Times New Roman" w:hAnsi="Times New Roman" w:cs="Times New Roman"/>
          <w:sz w:val="28"/>
          <w:szCs w:val="28"/>
        </w:rPr>
        <w:t>. However, as most chemical and biological reactions are governed by the hydrogen ion activity, the definition was quickly changed. As a matter of fact, the first potentiometric methods used actually resulted in measurements of ion activity.</w:t>
      </w:r>
    </w:p>
    <w:p w:rsidR="00280DF5" w:rsidRPr="00C559E4" w:rsidRDefault="00280DF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definition based on hydrogen ion activity is the definition we use today:</w:t>
      </w:r>
    </w:p>
    <w:p w:rsidR="00280DF5" w:rsidRPr="00C559E4" w:rsidRDefault="00280DF5" w:rsidP="00C559E4">
      <w:pPr>
        <w:spacing w:after="0" w:line="360" w:lineRule="auto"/>
        <w:jc w:val="both"/>
        <w:rPr>
          <w:rFonts w:ascii="Times New Roman" w:hAnsi="Times New Roman" w:cs="Times New Roman"/>
          <w:sz w:val="28"/>
          <w:szCs w:val="28"/>
          <w:vertAlign w:val="subscript"/>
        </w:rPr>
      </w:pPr>
      <w:r w:rsidRPr="00C559E4">
        <w:rPr>
          <w:rFonts w:ascii="Times New Roman" w:hAnsi="Times New Roman" w:cs="Times New Roman"/>
          <w:sz w:val="28"/>
          <w:szCs w:val="28"/>
        </w:rPr>
        <w:t>pH = - log</w:t>
      </w:r>
      <w:r w:rsidRPr="00C559E4">
        <w:rPr>
          <w:rFonts w:ascii="Times New Roman" w:hAnsi="Times New Roman" w:cs="Times New Roman"/>
          <w:sz w:val="28"/>
          <w:szCs w:val="28"/>
          <w:vertAlign w:val="subscript"/>
        </w:rPr>
        <w:t>10</w:t>
      </w:r>
      <w:r w:rsidRPr="00C559E4">
        <w:rPr>
          <w:rFonts w:ascii="Times New Roman" w:hAnsi="Times New Roman" w:cs="Times New Roman"/>
          <w:sz w:val="28"/>
          <w:szCs w:val="28"/>
        </w:rPr>
        <w:t>a</w:t>
      </w:r>
      <w:r w:rsidRPr="00C559E4">
        <w:rPr>
          <w:rFonts w:ascii="Times New Roman" w:hAnsi="Times New Roman" w:cs="Times New Roman"/>
          <w:sz w:val="28"/>
          <w:szCs w:val="28"/>
          <w:vertAlign w:val="subscript"/>
        </w:rPr>
        <w:t>H+</w:t>
      </w:r>
    </w:p>
    <w:p w:rsidR="00F01E5D" w:rsidRPr="00C559E4" w:rsidRDefault="00F01E5D" w:rsidP="00C559E4">
      <w:pPr>
        <w:spacing w:after="0" w:line="360" w:lineRule="auto"/>
        <w:jc w:val="both"/>
        <w:rPr>
          <w:rFonts w:ascii="Times New Roman" w:hAnsi="Times New Roman" w:cs="Times New Roman"/>
          <w:sz w:val="28"/>
          <w:szCs w:val="28"/>
        </w:rPr>
      </w:pPr>
    </w:p>
    <w:p w:rsidR="00F01E5D" w:rsidRPr="00C559E4" w:rsidRDefault="0035522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pH Theory:</w:t>
      </w:r>
    </w:p>
    <w:p w:rsidR="00F01E5D" w:rsidRPr="00C559E4" w:rsidRDefault="00F01E5D"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pH is measured using a setup with two electrodes: the indicator electrode and the reference electrode. These two electrodes are often combined into one - a combined electrode. When the two electrodes are immersed in a solution, a small galvanic cell is established. The potential developed is dependent on both electrodes. Ideal measuring conditions exist when only the potential of the indicator electrode changes in response to varying pH, while the potential of the reference electrode remains constant.</w:t>
      </w:r>
    </w:p>
    <w:p w:rsidR="00F01E5D" w:rsidRPr="00C559E4" w:rsidRDefault="00F01E5D"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The measured voltage can be expressed by the Nernst equation in </w:t>
      </w:r>
      <w:r w:rsidR="00FE2E2B" w:rsidRPr="00C559E4">
        <w:rPr>
          <w:rFonts w:ascii="Times New Roman" w:hAnsi="Times New Roman" w:cs="Times New Roman"/>
          <w:sz w:val="28"/>
          <w:szCs w:val="28"/>
        </w:rPr>
        <w:t>the following</w:t>
      </w:r>
      <w:r w:rsidRPr="00C559E4">
        <w:rPr>
          <w:rFonts w:ascii="Times New Roman" w:hAnsi="Times New Roman" w:cs="Times New Roman"/>
          <w:sz w:val="28"/>
          <w:szCs w:val="28"/>
        </w:rPr>
        <w:t xml:space="preserve"> way:</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 = E</w:t>
      </w:r>
      <w:r w:rsidRPr="00C559E4">
        <w:rPr>
          <w:rFonts w:ascii="Times New Roman" w:hAnsi="Times New Roman" w:cs="Times New Roman"/>
          <w:sz w:val="28"/>
          <w:szCs w:val="28"/>
          <w:vertAlign w:val="subscript"/>
        </w:rPr>
        <w:t>ind</w:t>
      </w:r>
      <w:r w:rsidRPr="00C559E4">
        <w:rPr>
          <w:rFonts w:ascii="Times New Roman" w:hAnsi="Times New Roman" w:cs="Times New Roman"/>
          <w:sz w:val="28"/>
          <w:szCs w:val="28"/>
        </w:rPr>
        <w:t xml:space="preserve"> - E</w:t>
      </w:r>
      <w:r w:rsidRPr="00C559E4">
        <w:rPr>
          <w:rFonts w:ascii="Times New Roman" w:hAnsi="Times New Roman" w:cs="Times New Roman"/>
          <w:sz w:val="28"/>
          <w:szCs w:val="28"/>
          <w:vertAlign w:val="subscript"/>
        </w:rPr>
        <w:t>ref</w:t>
      </w:r>
      <w:r w:rsidRPr="00C559E4">
        <w:rPr>
          <w:rFonts w:ascii="Times New Roman" w:hAnsi="Times New Roman" w:cs="Times New Roman"/>
          <w:sz w:val="28"/>
          <w:szCs w:val="28"/>
        </w:rPr>
        <w:t xml:space="preserve"> = E'</w:t>
      </w:r>
      <w:r w:rsidRPr="00C559E4">
        <w:rPr>
          <w:rFonts w:ascii="Times New Roman" w:hAnsi="Times New Roman" w:cs="Times New Roman"/>
          <w:sz w:val="28"/>
          <w:szCs w:val="28"/>
          <w:vertAlign w:val="subscript"/>
        </w:rPr>
        <w:t xml:space="preserve">T </w:t>
      </w:r>
      <w:r w:rsidRPr="00C559E4">
        <w:rPr>
          <w:rFonts w:ascii="Times New Roman" w:hAnsi="Times New Roman" w:cs="Times New Roman"/>
          <w:sz w:val="28"/>
          <w:szCs w:val="28"/>
        </w:rPr>
        <w:t>- R • T/F • lna</w:t>
      </w:r>
      <w:r w:rsidRPr="00C559E4">
        <w:rPr>
          <w:rFonts w:ascii="Times New Roman" w:hAnsi="Times New Roman" w:cs="Times New Roman"/>
          <w:sz w:val="28"/>
          <w:szCs w:val="28"/>
          <w:vertAlign w:val="subscript"/>
        </w:rPr>
        <w:t>H+</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where</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 = Measured voltage (mV)</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lastRenderedPageBreak/>
        <w:t>E</w:t>
      </w:r>
      <w:r w:rsidRPr="00C559E4">
        <w:rPr>
          <w:rFonts w:ascii="Times New Roman" w:hAnsi="Times New Roman" w:cs="Times New Roman"/>
          <w:sz w:val="28"/>
          <w:szCs w:val="28"/>
          <w:vertAlign w:val="subscript"/>
        </w:rPr>
        <w:t>ind</w:t>
      </w:r>
      <w:r w:rsidRPr="00C559E4">
        <w:rPr>
          <w:rFonts w:ascii="Times New Roman" w:hAnsi="Times New Roman" w:cs="Times New Roman"/>
          <w:sz w:val="28"/>
          <w:szCs w:val="28"/>
        </w:rPr>
        <w:t xml:space="preserve"> = Voltage of indicator electrode (mV)</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w:t>
      </w:r>
      <w:r w:rsidRPr="00C559E4">
        <w:rPr>
          <w:rFonts w:ascii="Times New Roman" w:hAnsi="Times New Roman" w:cs="Times New Roman"/>
          <w:sz w:val="28"/>
          <w:szCs w:val="28"/>
          <w:vertAlign w:val="subscript"/>
        </w:rPr>
        <w:t>ref</w:t>
      </w:r>
      <w:r w:rsidRPr="00C559E4">
        <w:rPr>
          <w:rFonts w:ascii="Times New Roman" w:hAnsi="Times New Roman" w:cs="Times New Roman"/>
          <w:sz w:val="28"/>
          <w:szCs w:val="28"/>
        </w:rPr>
        <w:t xml:space="preserve"> = Voltage of reference electrode (mV)</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w:t>
      </w:r>
      <w:r w:rsidRPr="00C559E4">
        <w:rPr>
          <w:rFonts w:ascii="Times New Roman" w:hAnsi="Times New Roman" w:cs="Times New Roman"/>
          <w:sz w:val="28"/>
          <w:szCs w:val="28"/>
          <w:vertAlign w:val="subscript"/>
        </w:rPr>
        <w:t xml:space="preserve">T </w:t>
      </w:r>
      <w:r w:rsidRPr="00C559E4">
        <w:rPr>
          <w:rFonts w:ascii="Times New Roman" w:hAnsi="Times New Roman" w:cs="Times New Roman"/>
          <w:sz w:val="28"/>
          <w:szCs w:val="28"/>
        </w:rPr>
        <w:t>= Temperature dependent constant (mV)</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R = Gas Constant (8.3144 J/K)</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 = Absolute Temperature (K)</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F = Faraday's constant (96485 C)</w:t>
      </w:r>
    </w:p>
    <w:p w:rsidR="00F01E5D" w:rsidRPr="00C559E4" w:rsidRDefault="00F01E5D" w:rsidP="00C559E4">
      <w:pPr>
        <w:spacing w:after="0" w:line="360" w:lineRule="auto"/>
        <w:jc w:val="both"/>
        <w:rPr>
          <w:rFonts w:ascii="Times New Roman" w:hAnsi="Times New Roman" w:cs="Times New Roman"/>
          <w:sz w:val="28"/>
          <w:szCs w:val="28"/>
        </w:rPr>
      </w:pP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By using the base ten logarithm, the formula can be written as:</w:t>
      </w:r>
    </w:p>
    <w:p w:rsidR="00F01E5D" w:rsidRPr="00C559E4" w:rsidRDefault="00F01E5D"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E = E'</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- 2.303 • R • T/F • log a</w:t>
      </w:r>
      <w:r w:rsidRPr="00C559E4">
        <w:rPr>
          <w:rFonts w:ascii="Times New Roman" w:hAnsi="Times New Roman" w:cs="Times New Roman"/>
          <w:sz w:val="28"/>
          <w:szCs w:val="28"/>
          <w:vertAlign w:val="subscript"/>
        </w:rPr>
        <w:t>H+</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By introducing the pH definition as pH = -log a</w:t>
      </w:r>
      <w:r w:rsidRPr="00C559E4">
        <w:rPr>
          <w:rFonts w:ascii="Times New Roman" w:hAnsi="Times New Roman" w:cs="Times New Roman"/>
          <w:sz w:val="28"/>
          <w:szCs w:val="28"/>
          <w:vertAlign w:val="subscript"/>
        </w:rPr>
        <w:t>H+</w:t>
      </w:r>
      <w:r w:rsidRPr="00C559E4">
        <w:rPr>
          <w:rFonts w:ascii="Times New Roman" w:hAnsi="Times New Roman" w:cs="Times New Roman"/>
          <w:sz w:val="28"/>
          <w:szCs w:val="28"/>
        </w:rPr>
        <w:t>, pH can be expressed at the temperature T as follows:</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pH</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pH</w:t>
      </w:r>
      <w:r w:rsidRPr="00C559E4">
        <w:rPr>
          <w:rFonts w:ascii="Times New Roman" w:hAnsi="Times New Roman" w:cs="Times New Roman"/>
          <w:sz w:val="28"/>
          <w:szCs w:val="28"/>
          <w:vertAlign w:val="subscript"/>
        </w:rPr>
        <w:t>T°</w:t>
      </w:r>
      <w:r w:rsidRPr="00C559E4">
        <w:rPr>
          <w:rFonts w:ascii="Times New Roman" w:hAnsi="Times New Roman" w:cs="Times New Roman"/>
          <w:sz w:val="28"/>
          <w:szCs w:val="28"/>
        </w:rPr>
        <w:t xml:space="preserve"> -  ____</w:t>
      </w:r>
      <w:r w:rsidRPr="00C559E4">
        <w:rPr>
          <w:rFonts w:ascii="Times New Roman" w:hAnsi="Times New Roman" w:cs="Times New Roman"/>
          <w:sz w:val="28"/>
          <w:szCs w:val="28"/>
          <w:u w:val="single"/>
        </w:rPr>
        <w:t>E</w:t>
      </w:r>
      <w:r w:rsidRPr="00C559E4">
        <w:rPr>
          <w:rFonts w:ascii="Times New Roman" w:hAnsi="Times New Roman" w:cs="Times New Roman"/>
          <w:sz w:val="28"/>
          <w:szCs w:val="28"/>
        </w:rPr>
        <w:t>_____</w:t>
      </w:r>
    </w:p>
    <w:p w:rsidR="00F01E5D" w:rsidRPr="00C559E4" w:rsidRDefault="00F01E5D"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R' • S • T</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where</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R' = constant = 0.1984 mV/K</w:t>
      </w:r>
    </w:p>
    <w:p w:rsidR="00F01E5D"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S = sensitivity, a correction factor which takes into account that the electrode response may differ from the theoretical value.</w:t>
      </w:r>
    </w:p>
    <w:p w:rsidR="00280DF5" w:rsidRPr="00C559E4" w:rsidRDefault="00F01E5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pH° = zero pH which is defined as the pH value at which the measured potential is zero.</w:t>
      </w:r>
    </w:p>
    <w:p w:rsidR="00355223" w:rsidRPr="00C559E4" w:rsidRDefault="00355223" w:rsidP="00C559E4">
      <w:pPr>
        <w:spacing w:after="0" w:line="360" w:lineRule="auto"/>
        <w:jc w:val="both"/>
        <w:rPr>
          <w:rFonts w:ascii="Times New Roman" w:hAnsi="Times New Roman" w:cs="Times New Roman"/>
          <w:sz w:val="28"/>
          <w:szCs w:val="28"/>
        </w:rPr>
      </w:pPr>
    </w:p>
    <w:p w:rsidR="00355223" w:rsidRPr="00C559E4" w:rsidRDefault="0035522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Working of pH- meter</w:t>
      </w:r>
    </w:p>
    <w:p w:rsidR="00355223" w:rsidRPr="00C559E4"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A pH meter measures the potential difference (in mV) between the electrodes and converts it to a display of pH.</w:t>
      </w:r>
    </w:p>
    <w:p w:rsidR="00355223" w:rsidRPr="00C559E4"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In order to obtain a correct measurement, the input amplifier and the</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converting circuit must meet certain requirements. The principal construction of a pH meter can be seen in the simplified diagram below.</w:t>
      </w:r>
    </w:p>
    <w:p w:rsidR="00355223" w:rsidRPr="00C559E4" w:rsidRDefault="00355223"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lastRenderedPageBreak/>
        <w:drawing>
          <wp:inline distT="0" distB="0" distL="0" distR="0" wp14:anchorId="42B1AA85" wp14:editId="34E78EE0">
            <wp:extent cx="5762847" cy="2158409"/>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3036" cy="2162225"/>
                    </a:xfrm>
                    <a:prstGeom prst="rect">
                      <a:avLst/>
                    </a:prstGeom>
                    <a:noFill/>
                    <a:ln>
                      <a:noFill/>
                    </a:ln>
                  </pic:spPr>
                </pic:pic>
              </a:graphicData>
            </a:graphic>
          </wp:inline>
        </w:drawing>
      </w:r>
    </w:p>
    <w:p w:rsidR="00355223" w:rsidRPr="00C559E4" w:rsidRDefault="00355223" w:rsidP="00C559E4">
      <w:pPr>
        <w:spacing w:after="0" w:line="360" w:lineRule="auto"/>
        <w:jc w:val="both"/>
        <w:rPr>
          <w:rFonts w:ascii="Times New Roman" w:hAnsi="Times New Roman" w:cs="Times New Roman"/>
          <w:sz w:val="28"/>
          <w:szCs w:val="28"/>
        </w:rPr>
      </w:pPr>
    </w:p>
    <w:p w:rsidR="00355223" w:rsidRPr="00C559E4"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potential difference between the reference electrode and the glass</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electrode is amplified in the mV amplifier before the A/D converter feeds the signal to the microprocessor for result calculation. To attain reliable and consistent results, the amplifier and other circuits</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must have a small temperature coefficient, i.e. the influence of temperature variations must be under control.</w:t>
      </w:r>
    </w:p>
    <w:p w:rsidR="00355223" w:rsidRPr="00C559E4"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Normally, the result is displayed in numeric form although a few pH meters</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with pointers are still available. The term analog or digital pH meter is often used to distinguish between these two forms of display. However, it is also used to differentiate between control convert circuitry in analog or digital form.</w:t>
      </w:r>
    </w:p>
    <w:p w:rsidR="00355223" w:rsidRPr="00C559E4"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In an analog pH meter, the adjustment of zero pH and sensitivity is carried</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 xml:space="preserve">out using adjustable resistances (dials) and the amplification factor is under direct manual control. The signal is then sent through an A/D converter. The output is a digital signal for the numeric display. </w:t>
      </w:r>
    </w:p>
    <w:p w:rsidR="00355223" w:rsidRDefault="00355223"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In a digital pH meter, the amplifier works under the same conditions all the time and is directly connected to an A/D converter. The converter's output is then manipulated by digital circuitry (microprocessor-based) and the calculated pH is then displayed. Use of a temperature sensor provides both temperature correction and a temperature display. </w:t>
      </w:r>
    </w:p>
    <w:p w:rsidR="00FF160A" w:rsidRPr="00C559E4" w:rsidRDefault="00FF160A" w:rsidP="00C559E4">
      <w:pPr>
        <w:spacing w:after="0" w:line="360" w:lineRule="auto"/>
        <w:ind w:firstLine="720"/>
        <w:jc w:val="both"/>
        <w:rPr>
          <w:rFonts w:ascii="Times New Roman" w:hAnsi="Times New Roman" w:cs="Times New Roman"/>
          <w:sz w:val="28"/>
          <w:szCs w:val="28"/>
        </w:rPr>
      </w:pPr>
      <w:r>
        <w:rPr>
          <w:noProof/>
          <w:lang w:val="en-IN" w:eastAsia="en-IN"/>
        </w:rPr>
        <w:lastRenderedPageBreak/>
        <mc:AlternateContent>
          <mc:Choice Requires="wps">
            <w:drawing>
              <wp:inline distT="0" distB="0" distL="0" distR="0">
                <wp:extent cx="307975" cy="307975"/>
                <wp:effectExtent l="0" t="0" r="0" b="0"/>
                <wp:docPr id="80" name="Rectangle 80" descr="Chapter 17, Section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0" o:spid="_x0000_s1026" alt="Description: Chapter 17, Section 3"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" filled="f" stroked="f">
                <o:lock v:ext="edit" aspectratio="t"/>
                <w10:anchorlock/>
              </v:rect>
            </w:pict>
          </mc:Fallback>
        </mc:AlternateContent>
      </w:r>
      <w:r>
        <w:rPr>
          <w:noProof/>
          <w:lang w:val="en-IN" w:eastAsia="en-IN"/>
        </w:rPr>
        <w:drawing>
          <wp:inline distT="0" distB="0" distL="0" distR="0" wp14:anchorId="0180BCC2" wp14:editId="66C9F247">
            <wp:extent cx="3031490" cy="2335530"/>
            <wp:effectExtent l="0" t="0" r="0" b="7620"/>
            <wp:docPr id="81" name="Picture 81" descr="Chapter 17, S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pter 17, Section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1490" cy="2335530"/>
                    </a:xfrm>
                    <a:prstGeom prst="rect">
                      <a:avLst/>
                    </a:prstGeom>
                    <a:noFill/>
                    <a:ln>
                      <a:noFill/>
                    </a:ln>
                  </pic:spPr>
                </pic:pic>
              </a:graphicData>
            </a:graphic>
          </wp:inline>
        </w:drawing>
      </w:r>
    </w:p>
    <w:p w:rsidR="00355223" w:rsidRPr="00C559E4" w:rsidRDefault="00355223" w:rsidP="00C559E4">
      <w:pPr>
        <w:spacing w:after="0" w:line="360" w:lineRule="auto"/>
        <w:jc w:val="both"/>
        <w:rPr>
          <w:rFonts w:ascii="Times New Roman" w:hAnsi="Times New Roman" w:cs="Times New Roman"/>
          <w:sz w:val="28"/>
          <w:szCs w:val="28"/>
        </w:rPr>
      </w:pPr>
    </w:p>
    <w:p w:rsidR="00355223" w:rsidRPr="00C559E4" w:rsidRDefault="00355223"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To Measure pH of solution i.e. Measurement of pH:</w:t>
      </w:r>
    </w:p>
    <w:p w:rsidR="00F9698D" w:rsidRPr="00C559E4" w:rsidRDefault="00B24273" w:rsidP="003206C9">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ab/>
      </w:r>
      <w:r w:rsidR="00300669" w:rsidRPr="00C559E4">
        <w:rPr>
          <w:rFonts w:ascii="Times New Roman" w:hAnsi="Times New Roman" w:cs="Times New Roman"/>
          <w:sz w:val="28"/>
          <w:szCs w:val="28"/>
        </w:rPr>
        <w:t xml:space="preserve">A pH measurement system consists of a pH probe, reference probe, temperature sensor, pH meter and the sample to be measured. In most cases the three probes are combined in one electrode. When the pH probe is in contact with a solution a potential forms between the pH probe and the reference probe. The meter measures the potential and converts it, using the calibration curve parameters, into a pH value. </w:t>
      </w:r>
    </w:p>
    <w:p w:rsidR="00F9698D" w:rsidRPr="00C559E4" w:rsidRDefault="00F9698D"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A typical combination glass electrode is represented as </w:t>
      </w:r>
    </w:p>
    <w:p w:rsidR="00300669" w:rsidRPr="00C559E4" w:rsidRDefault="00F9698D"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32610A0F" wp14:editId="4FCB9D64">
            <wp:extent cx="5327015" cy="132905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lum bright="-35000" contrast="54000"/>
                    </a:blip>
                    <a:srcRect/>
                    <a:stretch>
                      <a:fillRect/>
                    </a:stretch>
                  </pic:blipFill>
                  <pic:spPr bwMode="auto">
                    <a:xfrm>
                      <a:off x="0" y="0"/>
                      <a:ext cx="5327015" cy="1329055"/>
                    </a:xfrm>
                    <a:prstGeom prst="rect">
                      <a:avLst/>
                    </a:prstGeom>
                    <a:noFill/>
                    <a:ln w="9525">
                      <a:noFill/>
                      <a:miter lim="800000"/>
                      <a:headEnd/>
                      <a:tailEnd/>
                    </a:ln>
                  </pic:spPr>
                </pic:pic>
              </a:graphicData>
            </a:graphic>
          </wp:inline>
        </w:drawing>
      </w:r>
      <w:r w:rsidR="00300669" w:rsidRPr="00C559E4">
        <w:rPr>
          <w:rFonts w:ascii="Times New Roman" w:hAnsi="Times New Roman" w:cs="Times New Roman"/>
          <w:sz w:val="28"/>
          <w:szCs w:val="28"/>
        </w:rPr>
        <w:cr/>
        <w:t xml:space="preserve"> </w:t>
      </w:r>
      <w:r w:rsidR="00300669" w:rsidRPr="00C559E4">
        <w:rPr>
          <w:rFonts w:ascii="Times New Roman" w:hAnsi="Times New Roman" w:cs="Times New Roman"/>
          <w:sz w:val="28"/>
          <w:szCs w:val="28"/>
        </w:rPr>
        <w:tab/>
        <w:t>In order to measure the pH of a sample first the standardization of pH meter is required to be done before analyzing the sample.</w:t>
      </w:r>
    </w:p>
    <w:p w:rsidR="00B24273" w:rsidRPr="00C559E4" w:rsidRDefault="00B24273" w:rsidP="00C559E4">
      <w:pPr>
        <w:pStyle w:val="ListParagraph"/>
        <w:numPr>
          <w:ilvl w:val="0"/>
          <w:numId w:val="2"/>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Standardization of pH meter: </w:t>
      </w:r>
    </w:p>
    <w:p w:rsidR="00B24273" w:rsidRPr="00C559E4" w:rsidRDefault="00B24273" w:rsidP="00C559E4">
      <w:pPr>
        <w:pStyle w:val="ListParagraph"/>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A two point standardization method is used to standardize the pH meter, it involves immersing the pH assembly i.e. glass electrode into a </w:t>
      </w:r>
      <w:r w:rsidRPr="00C559E4">
        <w:rPr>
          <w:rFonts w:ascii="Times New Roman" w:hAnsi="Times New Roman" w:cs="Times New Roman"/>
          <w:sz w:val="28"/>
          <w:szCs w:val="28"/>
        </w:rPr>
        <w:lastRenderedPageBreak/>
        <w:t xml:space="preserve">standard reference pH buffer (pH =4.0) and recording the reading, if the meter reading is more or less than the expected value (4.0) then it is adjusted to pH 4.0 using a crew nob. </w:t>
      </w:r>
    </w:p>
    <w:p w:rsidR="00355148" w:rsidRPr="00C559E4" w:rsidRDefault="00B24273" w:rsidP="00C559E4">
      <w:pPr>
        <w:pStyle w:val="ListParagraph"/>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Standardization at only one pH value does not assure the validity of reading at other pH values considerably. Hence a second standard reference buffer pH = 9.2 is used. The pH meter reading is recorded usi</w:t>
      </w:r>
      <w:r w:rsidR="00355148" w:rsidRPr="00C559E4">
        <w:rPr>
          <w:rFonts w:ascii="Times New Roman" w:hAnsi="Times New Roman" w:cs="Times New Roman"/>
          <w:sz w:val="28"/>
          <w:szCs w:val="28"/>
        </w:rPr>
        <w:t>ng this second buffer solution and the reading is adjusted to pH 9.2 using a crew nob.</w:t>
      </w:r>
    </w:p>
    <w:p w:rsidR="00B24273" w:rsidRPr="00C559E4" w:rsidRDefault="00355148" w:rsidP="00C559E4">
      <w:pPr>
        <w:pStyle w:val="ListParagraph"/>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 During both the steps, the glass electrode is rinsed with distilled water.</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Immerse the glass electrode previously in water for several hours. Start the measurement more than 5 minutes after switching on. Rinse well the</w:t>
      </w:r>
      <w:r w:rsidR="00455A15" w:rsidRPr="00C559E4">
        <w:rPr>
          <w:rFonts w:ascii="Times New Roman" w:hAnsi="Times New Roman" w:cs="Times New Roman"/>
          <w:sz w:val="28"/>
          <w:szCs w:val="28"/>
        </w:rPr>
        <w:t xml:space="preserve"> </w:t>
      </w:r>
      <w:r w:rsidRPr="00C559E4">
        <w:rPr>
          <w:rFonts w:ascii="Times New Roman" w:hAnsi="Times New Roman" w:cs="Times New Roman"/>
          <w:sz w:val="28"/>
          <w:szCs w:val="28"/>
        </w:rPr>
        <w:t xml:space="preserve">detecting unit with water, and blot the water gently with a piece of filter paper very time. </w:t>
      </w:r>
    </w:p>
    <w:p w:rsidR="00355148" w:rsidRPr="00C559E4" w:rsidRDefault="00355148" w:rsidP="00C559E4">
      <w:pPr>
        <w:pStyle w:val="ListParagraph"/>
        <w:spacing w:after="0" w:line="360" w:lineRule="auto"/>
        <w:ind w:firstLine="720"/>
        <w:jc w:val="both"/>
        <w:rPr>
          <w:rFonts w:ascii="Times New Roman" w:hAnsi="Times New Roman" w:cs="Times New Roman"/>
          <w:sz w:val="28"/>
          <w:szCs w:val="28"/>
        </w:rPr>
      </w:pPr>
    </w:p>
    <w:p w:rsidR="00355148" w:rsidRPr="00C559E4" w:rsidRDefault="00355148" w:rsidP="00C559E4">
      <w:pPr>
        <w:pStyle w:val="ListParagraph"/>
        <w:numPr>
          <w:ilvl w:val="0"/>
          <w:numId w:val="2"/>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To measure pH of solution:</w:t>
      </w:r>
    </w:p>
    <w:p w:rsidR="00355148" w:rsidRPr="00C559E4" w:rsidRDefault="00355148" w:rsidP="00C559E4">
      <w:pPr>
        <w:pStyle w:val="ListParagraph"/>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Wash well the detecting unit with water, and blot the water gently with a piece of filter paper. Place glass electrode in solution you wish to measure</w:t>
      </w:r>
      <w:r w:rsidR="00DD374F" w:rsidRPr="00C559E4">
        <w:rPr>
          <w:rFonts w:ascii="Times New Roman" w:hAnsi="Times New Roman" w:cs="Times New Roman"/>
          <w:sz w:val="28"/>
          <w:szCs w:val="28"/>
        </w:rPr>
        <w:t xml:space="preserve"> </w:t>
      </w:r>
      <w:r w:rsidRPr="00C559E4">
        <w:rPr>
          <w:rFonts w:ascii="Times New Roman" w:hAnsi="Times New Roman" w:cs="Times New Roman"/>
          <w:sz w:val="28"/>
          <w:szCs w:val="28"/>
        </w:rPr>
        <w:t xml:space="preserve">pH. Be sure that it is stirring slowly during measure and pH adjustment and take readings. </w:t>
      </w:r>
    </w:p>
    <w:p w:rsidR="00355148" w:rsidRPr="00C559E4" w:rsidRDefault="00355148" w:rsidP="00C559E4">
      <w:pPr>
        <w:pStyle w:val="ListParagraph"/>
        <w:numPr>
          <w:ilvl w:val="0"/>
          <w:numId w:val="2"/>
        </w:num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 xml:space="preserve">Precautions: </w:t>
      </w:r>
    </w:p>
    <w:p w:rsidR="00355148" w:rsidRPr="00C559E4" w:rsidRDefault="00355148"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When analysis is complete, put pH meter in stand-by mode. Remove electrode from solution and rinse thoroughly with water. Blot dry and put back in yellow pH storage buffer. Place parafilm over the hole and around the bottle to minimize evaporation.</w:t>
      </w:r>
    </w:p>
    <w:p w:rsidR="00B32BDB" w:rsidRDefault="00B32BDB" w:rsidP="00C559E4">
      <w:pPr>
        <w:spacing w:after="0" w:line="360" w:lineRule="auto"/>
        <w:jc w:val="both"/>
        <w:rPr>
          <w:rFonts w:ascii="Times New Roman" w:hAnsi="Times New Roman" w:cs="Times New Roman"/>
          <w:b/>
          <w:sz w:val="28"/>
          <w:szCs w:val="28"/>
        </w:rPr>
      </w:pPr>
    </w:p>
    <w:p w:rsidR="00B32BDB" w:rsidRDefault="00652648" w:rsidP="003140AF">
      <w:pPr>
        <w:spacing w:after="0" w:line="360" w:lineRule="auto"/>
        <w:jc w:val="center"/>
        <w:rPr>
          <w:rFonts w:ascii="Times New Roman" w:hAnsi="Times New Roman" w:cs="Times New Roman"/>
          <w:b/>
          <w:sz w:val="28"/>
          <w:szCs w:val="28"/>
        </w:rPr>
      </w:pPr>
      <w:r>
        <w:rPr>
          <w:noProof/>
          <w:lang w:val="en-IN" w:eastAsia="en-IN"/>
        </w:rPr>
        <w:lastRenderedPageBreak/>
        <w:drawing>
          <wp:inline distT="0" distB="0" distL="0" distR="0" wp14:anchorId="0890D57A" wp14:editId="5D51DBF6">
            <wp:extent cx="4101201" cy="2782957"/>
            <wp:effectExtent l="0" t="0" r="0" b="0"/>
            <wp:docPr id="86" name="Picture 86" descr="pH and pH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 and pH meter"/>
                    <pic:cNvPicPr>
                      <a:picLocks noChangeAspect="1" noChangeArrowheads="1"/>
                    </pic:cNvPicPr>
                  </pic:nvPicPr>
                  <pic:blipFill rotWithShape="1">
                    <a:blip r:embed="rId76">
                      <a:extLst>
                        <a:ext uri="{28A0092B-C50C-407E-A947-70E740481C1C}">
                          <a14:useLocalDpi xmlns:a14="http://schemas.microsoft.com/office/drawing/2010/main" val="0"/>
                        </a:ext>
                      </a:extLst>
                    </a:blip>
                    <a:srcRect l="3847" t="8463" r="7143" b="11137"/>
                    <a:stretch/>
                  </pic:blipFill>
                  <pic:spPr bwMode="auto">
                    <a:xfrm>
                      <a:off x="0" y="0"/>
                      <a:ext cx="4103345" cy="2784412"/>
                    </a:xfrm>
                    <a:prstGeom prst="rect">
                      <a:avLst/>
                    </a:prstGeom>
                    <a:noFill/>
                    <a:ln>
                      <a:noFill/>
                    </a:ln>
                    <a:extLst>
                      <a:ext uri="{53640926-AAD7-44D8-BBD7-CCE9431645EC}">
                        <a14:shadowObscured xmlns:a14="http://schemas.microsoft.com/office/drawing/2010/main"/>
                      </a:ext>
                    </a:extLst>
                  </pic:spPr>
                </pic:pic>
              </a:graphicData>
            </a:graphic>
          </wp:inline>
        </w:drawing>
      </w:r>
    </w:p>
    <w:p w:rsidR="003140AF" w:rsidRPr="003140AF" w:rsidRDefault="003140AF" w:rsidP="00C559E4">
      <w:pPr>
        <w:spacing w:after="0" w:line="360" w:lineRule="auto"/>
        <w:jc w:val="both"/>
        <w:rPr>
          <w:rFonts w:ascii="Times New Roman" w:hAnsi="Times New Roman" w:cs="Times New Roman"/>
          <w:sz w:val="28"/>
          <w:szCs w:val="28"/>
        </w:rPr>
      </w:pPr>
      <w:r w:rsidRPr="003140AF">
        <w:rPr>
          <w:rFonts w:ascii="Times New Roman" w:hAnsi="Times New Roman" w:cs="Times New Roman"/>
          <w:b/>
          <w:sz w:val="28"/>
          <w:szCs w:val="28"/>
        </w:rPr>
        <w:t>Advantages of pH Meter</w:t>
      </w:r>
      <w:r w:rsidRPr="003140AF">
        <w:rPr>
          <w:rFonts w:ascii="Times New Roman" w:hAnsi="Times New Roman" w:cs="Times New Roman"/>
          <w:sz w:val="28"/>
          <w:szCs w:val="28"/>
        </w:rPr>
        <w:t xml:space="preserve"> </w:t>
      </w:r>
    </w:p>
    <w:p w:rsidR="003140AF" w:rsidRPr="003140AF" w:rsidRDefault="003140AF" w:rsidP="00C559E4">
      <w:pPr>
        <w:spacing w:after="0" w:line="360" w:lineRule="auto"/>
        <w:jc w:val="both"/>
        <w:rPr>
          <w:rFonts w:ascii="Times New Roman" w:hAnsi="Times New Roman" w:cs="Times New Roman"/>
          <w:sz w:val="28"/>
          <w:szCs w:val="28"/>
        </w:rPr>
      </w:pPr>
      <w:r w:rsidRPr="003140AF">
        <w:rPr>
          <w:rFonts w:ascii="Times New Roman" w:hAnsi="Times New Roman" w:cs="Times New Roman"/>
          <w:sz w:val="28"/>
          <w:szCs w:val="28"/>
        </w:rPr>
        <w:t xml:space="preserve">1. pH Meter is inexpensive and robust. 2. Pocket size pH Meters are user friendly. 3. Readings are accurate and precise. </w:t>
      </w:r>
    </w:p>
    <w:p w:rsidR="003140AF" w:rsidRPr="003140AF" w:rsidRDefault="003140AF" w:rsidP="00C559E4">
      <w:pPr>
        <w:spacing w:after="0" w:line="360" w:lineRule="auto"/>
        <w:jc w:val="both"/>
        <w:rPr>
          <w:rFonts w:ascii="Times New Roman" w:hAnsi="Times New Roman" w:cs="Times New Roman"/>
          <w:sz w:val="28"/>
          <w:szCs w:val="28"/>
        </w:rPr>
      </w:pPr>
    </w:p>
    <w:p w:rsidR="003140AF" w:rsidRPr="003140AF" w:rsidRDefault="003140AF" w:rsidP="00C559E4">
      <w:pPr>
        <w:spacing w:after="0" w:line="360" w:lineRule="auto"/>
        <w:jc w:val="both"/>
        <w:rPr>
          <w:rFonts w:ascii="Times New Roman" w:hAnsi="Times New Roman" w:cs="Times New Roman"/>
          <w:sz w:val="28"/>
          <w:szCs w:val="28"/>
        </w:rPr>
      </w:pPr>
      <w:r w:rsidRPr="003140AF">
        <w:rPr>
          <w:rFonts w:ascii="Times New Roman" w:hAnsi="Times New Roman" w:cs="Times New Roman"/>
          <w:b/>
          <w:sz w:val="28"/>
          <w:szCs w:val="28"/>
        </w:rPr>
        <w:t>Disadvantages of pH Meter</w:t>
      </w:r>
    </w:p>
    <w:p w:rsidR="00B32BDB" w:rsidRPr="003140AF" w:rsidRDefault="003140AF" w:rsidP="00C559E4">
      <w:pPr>
        <w:spacing w:after="0" w:line="360" w:lineRule="auto"/>
        <w:jc w:val="both"/>
        <w:rPr>
          <w:rFonts w:ascii="Times New Roman" w:hAnsi="Times New Roman" w:cs="Times New Roman"/>
          <w:sz w:val="28"/>
          <w:szCs w:val="28"/>
        </w:rPr>
      </w:pPr>
      <w:r w:rsidRPr="003140AF">
        <w:rPr>
          <w:rFonts w:ascii="Times New Roman" w:hAnsi="Times New Roman" w:cs="Times New Roman"/>
          <w:sz w:val="28"/>
          <w:szCs w:val="28"/>
        </w:rPr>
        <w:t xml:space="preserve"> 1. Temperature impacts the output readings. 2. pH Meter using glass electrodes must be clean as deposition on the electrodes affects the readings.</w:t>
      </w:r>
    </w:p>
    <w:p w:rsidR="003140AF" w:rsidRPr="00C559E4" w:rsidRDefault="003140AF" w:rsidP="00C559E4">
      <w:pPr>
        <w:spacing w:after="0" w:line="360" w:lineRule="auto"/>
        <w:jc w:val="both"/>
        <w:rPr>
          <w:rFonts w:ascii="Times New Roman" w:hAnsi="Times New Roman" w:cs="Times New Roman"/>
          <w:b/>
          <w:sz w:val="28"/>
          <w:szCs w:val="28"/>
        </w:rPr>
      </w:pPr>
    </w:p>
    <w:p w:rsidR="00300669" w:rsidRPr="00C559E4" w:rsidRDefault="000264D6"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Glass Electrode:</w:t>
      </w:r>
    </w:p>
    <w:p w:rsidR="000264D6" w:rsidRPr="00C559E4"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 xml:space="preserve">Construction: </w:t>
      </w:r>
      <w:r w:rsidRPr="00C559E4">
        <w:rPr>
          <w:rFonts w:ascii="Times New Roman" w:hAnsi="Times New Roman" w:cs="Times New Roman"/>
          <w:sz w:val="28"/>
          <w:szCs w:val="28"/>
        </w:rPr>
        <w:t xml:space="preserve">It consists of a glass bulb membrane, which gives it its name and an electrically insulating tubular body, which separates an internal solution and a silver/silver chloride electrode from the studied solution. The Ag/AgCl electrode is connected to a lead cable terminated with some connector that can hook up to a special voltmeter, the pH meter. It is represented as </w:t>
      </w:r>
    </w:p>
    <w:p w:rsidR="000264D6" w:rsidRPr="00C559E4" w:rsidRDefault="000264D6"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sz w:val="28"/>
          <w:szCs w:val="28"/>
        </w:rPr>
        <w:t>Ag/AgCl | HCl | glass || probed solution | reference electrode</w:t>
      </w:r>
    </w:p>
    <w:p w:rsidR="000264D6" w:rsidRPr="00C559E4" w:rsidRDefault="000264D6" w:rsidP="00C559E4">
      <w:pPr>
        <w:spacing w:after="0" w:line="360" w:lineRule="auto"/>
        <w:jc w:val="both"/>
        <w:rPr>
          <w:rFonts w:ascii="Times New Roman" w:hAnsi="Times New Roman" w:cs="Times New Roman"/>
          <w:sz w:val="28"/>
          <w:szCs w:val="28"/>
        </w:rPr>
      </w:pPr>
    </w:p>
    <w:p w:rsidR="00C55AF0" w:rsidRDefault="00C55AF0" w:rsidP="00C559E4">
      <w:pPr>
        <w:spacing w:after="0" w:line="360" w:lineRule="auto"/>
        <w:jc w:val="both"/>
        <w:rPr>
          <w:rFonts w:ascii="Times New Roman" w:hAnsi="Times New Roman" w:cs="Times New Roman"/>
          <w:sz w:val="28"/>
          <w:szCs w:val="28"/>
        </w:rPr>
      </w:pPr>
    </w:p>
    <w:p w:rsidR="00C55AF0" w:rsidRDefault="00C55AF0" w:rsidP="00C559E4">
      <w:pPr>
        <w:spacing w:after="0" w:line="360" w:lineRule="auto"/>
        <w:jc w:val="both"/>
        <w:rPr>
          <w:rFonts w:ascii="Times New Roman" w:hAnsi="Times New Roman" w:cs="Times New Roman"/>
          <w:sz w:val="28"/>
          <w:szCs w:val="28"/>
        </w:rPr>
      </w:pPr>
    </w:p>
    <w:p w:rsidR="00C55AF0" w:rsidRDefault="00C55AF0" w:rsidP="00C559E4">
      <w:pPr>
        <w:spacing w:after="0" w:line="360" w:lineRule="auto"/>
        <w:jc w:val="both"/>
        <w:rPr>
          <w:rFonts w:ascii="Times New Roman" w:hAnsi="Times New Roman" w:cs="Times New Roman"/>
          <w:sz w:val="28"/>
          <w:szCs w:val="28"/>
        </w:rPr>
      </w:pPr>
    </w:p>
    <w:p w:rsidR="000264D6"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5161EB28" wp14:editId="3487319A">
            <wp:extent cx="3934046" cy="4979487"/>
            <wp:effectExtent l="0" t="0" r="0" b="0"/>
            <wp:docPr id="19" name="Picture 19" descr="http://www.vl-pc.com/tasks/sites/default/assets/Image/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l-pc.com/tasks/sites/default/assets/Image/fig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9529" cy="4986427"/>
                    </a:xfrm>
                    <a:prstGeom prst="rect">
                      <a:avLst/>
                    </a:prstGeom>
                    <a:noFill/>
                    <a:ln>
                      <a:noFill/>
                    </a:ln>
                  </pic:spPr>
                </pic:pic>
              </a:graphicData>
            </a:graphic>
          </wp:inline>
        </w:drawing>
      </w:r>
    </w:p>
    <w:p w:rsidR="00C55AF0" w:rsidRDefault="00C55AF0" w:rsidP="00C559E4">
      <w:pPr>
        <w:spacing w:after="0" w:line="360" w:lineRule="auto"/>
        <w:jc w:val="both"/>
        <w:rPr>
          <w:rFonts w:ascii="Times New Roman" w:hAnsi="Times New Roman" w:cs="Times New Roman"/>
          <w:sz w:val="28"/>
          <w:szCs w:val="28"/>
        </w:rPr>
      </w:pPr>
      <w:r>
        <w:rPr>
          <w:noProof/>
          <w:lang w:val="en-IN" w:eastAsia="en-IN"/>
        </w:rPr>
        <w:drawing>
          <wp:inline distT="0" distB="0" distL="0" distR="0" wp14:anchorId="47B0569C" wp14:editId="52F78134">
            <wp:extent cx="1977887" cy="1649455"/>
            <wp:effectExtent l="0" t="0" r="3810" b="8255"/>
            <wp:docPr id="84" name="Picture 84" descr="PH Glass Electrode, AM-EG-PH1, Rs 950 /unit Rakiro Biotech Sys Private  Limited | ID: 1055708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 Glass Electrode, AM-EG-PH1, Rs 950 /unit Rakiro Biotech Sys Private  Limited | ID: 10557083262"/>
                    <pic:cNvPicPr>
                      <a:picLocks noChangeAspect="1" noChangeArrowheads="1"/>
                    </pic:cNvPicPr>
                  </pic:nvPicPr>
                  <pic:blipFill rotWithShape="1">
                    <a:blip r:embed="rId78">
                      <a:extLst>
                        <a:ext uri="{28A0092B-C50C-407E-A947-70E740481C1C}">
                          <a14:useLocalDpi xmlns:a14="http://schemas.microsoft.com/office/drawing/2010/main" val="0"/>
                        </a:ext>
                      </a:extLst>
                    </a:blip>
                    <a:srcRect l="27174" t="30462" r="13912"/>
                    <a:stretch/>
                  </pic:blipFill>
                  <pic:spPr bwMode="auto">
                    <a:xfrm>
                      <a:off x="0" y="0"/>
                      <a:ext cx="1977905" cy="164947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lang w:val="en-IN" w:eastAsia="en-IN"/>
        </w:rPr>
        <w:drawing>
          <wp:inline distT="0" distB="0" distL="0" distR="0" wp14:anchorId="6EAA6709" wp14:editId="113AE21E">
            <wp:extent cx="1593252" cy="2266122"/>
            <wp:effectExtent l="0" t="0" r="6985" b="1270"/>
            <wp:docPr id="85" name="Picture 85" descr="Complete LL-Ag/AgCl(gel) reference electr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LL-Ag/AgCl(gel) reference electrod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93287" cy="2266172"/>
                    </a:xfrm>
                    <a:prstGeom prst="rect">
                      <a:avLst/>
                    </a:prstGeom>
                    <a:noFill/>
                    <a:ln>
                      <a:noFill/>
                    </a:ln>
                  </pic:spPr>
                </pic:pic>
              </a:graphicData>
            </a:graphic>
          </wp:inline>
        </w:drawing>
      </w:r>
    </w:p>
    <w:p w:rsidR="00C55AF0" w:rsidRPr="00C559E4" w:rsidRDefault="00C55AF0" w:rsidP="00C559E4">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Glass electrode indicator electrode                          Ag/AgCl reference electrode</w:t>
      </w:r>
    </w:p>
    <w:p w:rsidR="00C55AF0" w:rsidRDefault="00C55AF0" w:rsidP="00C559E4">
      <w:pPr>
        <w:spacing w:after="0" w:line="360" w:lineRule="auto"/>
        <w:jc w:val="both"/>
        <w:rPr>
          <w:rFonts w:ascii="Times New Roman" w:hAnsi="Times New Roman" w:cs="Times New Roman"/>
          <w:b/>
          <w:sz w:val="28"/>
          <w:szCs w:val="28"/>
        </w:rPr>
      </w:pPr>
    </w:p>
    <w:p w:rsidR="000264D6" w:rsidRPr="00C559E4"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 xml:space="preserve">Working: </w:t>
      </w:r>
      <w:r w:rsidRPr="00C559E4">
        <w:rPr>
          <w:rFonts w:ascii="Times New Roman" w:hAnsi="Times New Roman" w:cs="Times New Roman"/>
          <w:sz w:val="28"/>
          <w:szCs w:val="28"/>
        </w:rPr>
        <w:t>The pH meter measures the potential difference and its changes across the glass membrane. The potential difference must be obtained between two points; one is the electrode contacting the internal solution. A second point is obtained by connecting to a reference electrode, immersed in the studied solution.</w:t>
      </w:r>
    </w:p>
    <w:p w:rsidR="000264D6" w:rsidRPr="00C559E4"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ab/>
      </w:r>
      <w:r w:rsidRPr="00C559E4">
        <w:rPr>
          <w:rFonts w:ascii="Times New Roman" w:hAnsi="Times New Roman" w:cs="Times New Roman"/>
          <w:sz w:val="28"/>
          <w:szCs w:val="28"/>
        </w:rPr>
        <w:t>The potential difference relevant to pH measurement builds up across the outside glass/solution interface.</w:t>
      </w:r>
    </w:p>
    <w:p w:rsidR="000264D6" w:rsidRPr="00C559E4"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sz w:val="28"/>
          <w:szCs w:val="28"/>
        </w:rPr>
        <w:t>E</w:t>
      </w:r>
      <w:r w:rsidRPr="00C559E4">
        <w:rPr>
          <w:rFonts w:ascii="Times New Roman" w:hAnsi="Times New Roman" w:cs="Times New Roman"/>
          <w:sz w:val="28"/>
          <w:szCs w:val="28"/>
          <w:vertAlign w:val="subscript"/>
        </w:rPr>
        <w:t>glass wall/solution</w:t>
      </w:r>
      <w:r w:rsidRPr="00C559E4">
        <w:rPr>
          <w:rFonts w:ascii="Times New Roman" w:hAnsi="Times New Roman" w:cs="Times New Roman"/>
          <w:sz w:val="28"/>
          <w:szCs w:val="28"/>
        </w:rPr>
        <w:t xml:space="preserve"> = E</w:t>
      </w:r>
      <w:r w:rsidRPr="00C559E4">
        <w:rPr>
          <w:rFonts w:ascii="Times New Roman" w:hAnsi="Times New Roman" w:cs="Times New Roman"/>
          <w:sz w:val="28"/>
          <w:szCs w:val="28"/>
          <w:vertAlign w:val="subscript"/>
        </w:rPr>
        <w:t>o</w:t>
      </w:r>
      <w:r w:rsidRPr="00C559E4">
        <w:rPr>
          <w:rFonts w:ascii="Times New Roman" w:hAnsi="Times New Roman" w:cs="Times New Roman"/>
          <w:sz w:val="28"/>
          <w:szCs w:val="28"/>
        </w:rPr>
        <w:t xml:space="preserve"> - RT/2.303F log a(H</w:t>
      </w:r>
      <w:r w:rsidRPr="00C559E4">
        <w:rPr>
          <w:rFonts w:ascii="Times New Roman" w:hAnsi="Times New Roman" w:cs="Times New Roman"/>
          <w:sz w:val="28"/>
          <w:szCs w:val="28"/>
          <w:vertAlign w:val="subscript"/>
        </w:rPr>
        <w:t>3</w:t>
      </w:r>
      <w:r w:rsidRPr="00C559E4">
        <w:rPr>
          <w:rFonts w:ascii="Times New Roman" w:hAnsi="Times New Roman" w:cs="Times New Roman"/>
          <w:sz w:val="28"/>
          <w:szCs w:val="28"/>
        </w:rPr>
        <w:t>O</w:t>
      </w:r>
      <w:r w:rsidRPr="00C559E4">
        <w:rPr>
          <w:rFonts w:ascii="Times New Roman" w:hAnsi="Times New Roman" w:cs="Times New Roman"/>
          <w:sz w:val="28"/>
          <w:szCs w:val="28"/>
          <w:vertAlign w:val="superscript"/>
        </w:rPr>
        <w:t>+</w:t>
      </w:r>
      <w:r w:rsidRPr="00C559E4">
        <w:rPr>
          <w:rFonts w:ascii="Times New Roman" w:hAnsi="Times New Roman" w:cs="Times New Roman"/>
          <w:sz w:val="28"/>
          <w:szCs w:val="28"/>
        </w:rPr>
        <w:t>)</w:t>
      </w:r>
    </w:p>
    <w:p w:rsidR="00430D57" w:rsidRPr="00C559E4" w:rsidRDefault="000264D6"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sz w:val="28"/>
          <w:szCs w:val="28"/>
        </w:rPr>
        <w:t>Where R is the molar gas constant 8.314 J mol-1 K-1, T is the temperature in kelvins, F is the Faraday constant 96,485.3 C</w:t>
      </w:r>
    </w:p>
    <w:p w:rsidR="00EA5BF2" w:rsidRPr="00C559E4" w:rsidRDefault="00EA5BF2"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E</w:t>
      </w:r>
      <w:r w:rsidRPr="00C559E4">
        <w:rPr>
          <w:rFonts w:ascii="Times New Roman" w:hAnsi="Times New Roman" w:cs="Times New Roman"/>
          <w:sz w:val="28"/>
          <w:szCs w:val="28"/>
          <w:vertAlign w:val="subscript"/>
        </w:rPr>
        <w:t>glass</w:t>
      </w:r>
      <w:r w:rsidRPr="00C559E4">
        <w:rPr>
          <w:rFonts w:ascii="Times New Roman" w:hAnsi="Times New Roman" w:cs="Times New Roman"/>
          <w:sz w:val="28"/>
          <w:szCs w:val="28"/>
        </w:rPr>
        <w:t xml:space="preserve"> = E</w:t>
      </w:r>
      <w:r w:rsidRPr="00C559E4">
        <w:rPr>
          <w:rFonts w:ascii="Times New Roman" w:hAnsi="Times New Roman" w:cs="Times New Roman"/>
          <w:sz w:val="28"/>
          <w:szCs w:val="28"/>
          <w:vertAlign w:val="subscript"/>
        </w:rPr>
        <w:t>0</w:t>
      </w:r>
      <w:r w:rsidRPr="00C559E4">
        <w:rPr>
          <w:rFonts w:ascii="Times New Roman" w:hAnsi="Times New Roman" w:cs="Times New Roman"/>
          <w:sz w:val="28"/>
          <w:szCs w:val="28"/>
        </w:rPr>
        <w:t xml:space="preserve"> – 0.59 x log[H</w:t>
      </w:r>
      <w:r w:rsidRPr="00C559E4">
        <w:rPr>
          <w:rFonts w:ascii="Times New Roman" w:hAnsi="Times New Roman" w:cs="Times New Roman"/>
          <w:sz w:val="28"/>
          <w:szCs w:val="28"/>
          <w:vertAlign w:val="superscript"/>
        </w:rPr>
        <w:t>+</w:t>
      </w:r>
      <w:r w:rsidRPr="00C559E4">
        <w:rPr>
          <w:rFonts w:ascii="Times New Roman" w:hAnsi="Times New Roman" w:cs="Times New Roman"/>
          <w:sz w:val="28"/>
          <w:szCs w:val="28"/>
        </w:rPr>
        <w:t>]</w:t>
      </w:r>
    </w:p>
    <w:p w:rsidR="00300669" w:rsidRPr="00C559E4" w:rsidRDefault="00300669" w:rsidP="00C559E4">
      <w:pPr>
        <w:spacing w:after="0" w:line="360" w:lineRule="auto"/>
        <w:jc w:val="both"/>
        <w:rPr>
          <w:rFonts w:ascii="Times New Roman" w:hAnsi="Times New Roman" w:cs="Times New Roman"/>
          <w:sz w:val="28"/>
          <w:szCs w:val="28"/>
        </w:rPr>
      </w:pPr>
    </w:p>
    <w:p w:rsidR="00300669" w:rsidRPr="00C559E4" w:rsidRDefault="00300669"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Reference Electrode</w:t>
      </w:r>
      <w:r w:rsidR="000264D6" w:rsidRPr="00C559E4">
        <w:rPr>
          <w:rFonts w:ascii="Times New Roman" w:hAnsi="Times New Roman" w:cs="Times New Roman"/>
          <w:b/>
          <w:sz w:val="28"/>
          <w:szCs w:val="28"/>
        </w:rPr>
        <w:t>:</w:t>
      </w:r>
    </w:p>
    <w:p w:rsidR="00300669" w:rsidRPr="00C559E4" w:rsidRDefault="00300669"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The reference electrode is a silver wire coated with silver chloride in contact with a defined elec</w:t>
      </w:r>
      <w:r w:rsidR="000264D6" w:rsidRPr="00C559E4">
        <w:rPr>
          <w:rFonts w:ascii="Times New Roman" w:hAnsi="Times New Roman" w:cs="Times New Roman"/>
          <w:sz w:val="28"/>
          <w:szCs w:val="28"/>
        </w:rPr>
        <w:t>trolyte solution, see above figure</w:t>
      </w:r>
      <w:r w:rsidRPr="00C559E4">
        <w:rPr>
          <w:rFonts w:ascii="Times New Roman" w:hAnsi="Times New Roman" w:cs="Times New Roman"/>
          <w:sz w:val="28"/>
          <w:szCs w:val="28"/>
        </w:rPr>
        <w:t xml:space="preserve">. In many reference electrodes a gel is used instead of a liquid as the internal filling. These gels also contain KCl to maintain the reference potential and add sufficient conductivity. As described in 2.2 the reference potential is constant as long as the internal electrolyte is constant. The reference potential also varies slightly with temperature. </w:t>
      </w:r>
    </w:p>
    <w:p w:rsidR="004472F0" w:rsidRPr="00C559E4" w:rsidRDefault="00300669"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The tube containing all the reference elements and solutions/gel is in contact with the sample to measure through a junction (diaphragm). It is essential to maintain a free flow of ions through the junction. Otherwise the reference electrode will not respond properl</w:t>
      </w:r>
      <w:r w:rsidR="004472F0" w:rsidRPr="00C559E4">
        <w:rPr>
          <w:rFonts w:ascii="Times New Roman" w:hAnsi="Times New Roman" w:cs="Times New Roman"/>
          <w:sz w:val="28"/>
          <w:szCs w:val="28"/>
        </w:rPr>
        <w:t xml:space="preserve">y to pH changes in the sample. </w:t>
      </w:r>
    </w:p>
    <w:p w:rsidR="00234DF7" w:rsidRDefault="00F9698D" w:rsidP="00C559E4">
      <w:pPr>
        <w:spacing w:after="0" w:line="360" w:lineRule="auto"/>
        <w:ind w:left="720" w:firstLine="720"/>
        <w:jc w:val="both"/>
        <w:rPr>
          <w:rFonts w:ascii="Times New Roman" w:hAnsi="Times New Roman" w:cs="Times New Roman"/>
          <w:sz w:val="28"/>
          <w:szCs w:val="28"/>
        </w:rPr>
      </w:pPr>
      <w:r w:rsidRPr="00C559E4">
        <w:rPr>
          <w:rFonts w:ascii="Times New Roman" w:hAnsi="Times New Roman" w:cs="Times New Roman"/>
          <w:sz w:val="28"/>
          <w:szCs w:val="28"/>
        </w:rPr>
        <w:t>E</w:t>
      </w:r>
      <w:r w:rsidRPr="00C559E4">
        <w:rPr>
          <w:rFonts w:ascii="Times New Roman" w:hAnsi="Times New Roman" w:cs="Times New Roman"/>
          <w:sz w:val="28"/>
          <w:szCs w:val="28"/>
          <w:vertAlign w:val="subscript"/>
        </w:rPr>
        <w:t>ref</w:t>
      </w:r>
      <w:r w:rsidRPr="00C559E4">
        <w:rPr>
          <w:rFonts w:ascii="Times New Roman" w:hAnsi="Times New Roman" w:cs="Times New Roman"/>
          <w:sz w:val="28"/>
          <w:szCs w:val="28"/>
        </w:rPr>
        <w:t xml:space="preserve"> = E</w:t>
      </w:r>
      <w:r w:rsidRPr="00C559E4">
        <w:rPr>
          <w:rFonts w:ascii="Times New Roman" w:hAnsi="Times New Roman" w:cs="Times New Roman"/>
          <w:sz w:val="28"/>
          <w:szCs w:val="28"/>
          <w:vertAlign w:val="subscript"/>
        </w:rPr>
        <w:t>0</w:t>
      </w:r>
      <w:r w:rsidRPr="00C559E4">
        <w:rPr>
          <w:rFonts w:ascii="Times New Roman" w:hAnsi="Times New Roman" w:cs="Times New Roman"/>
          <w:sz w:val="28"/>
          <w:szCs w:val="28"/>
        </w:rPr>
        <w:t xml:space="preserve"> – 0.59 x log[Cl</w:t>
      </w:r>
      <w:r w:rsidRPr="00C559E4">
        <w:rPr>
          <w:rFonts w:ascii="Times New Roman" w:hAnsi="Times New Roman" w:cs="Times New Roman"/>
          <w:sz w:val="28"/>
          <w:szCs w:val="28"/>
          <w:vertAlign w:val="superscript"/>
        </w:rPr>
        <w:t>-</w:t>
      </w:r>
      <w:r w:rsidRPr="00C559E4">
        <w:rPr>
          <w:rFonts w:ascii="Times New Roman" w:hAnsi="Times New Roman" w:cs="Times New Roman"/>
          <w:sz w:val="28"/>
          <w:szCs w:val="28"/>
        </w:rPr>
        <w:t>]</w:t>
      </w:r>
    </w:p>
    <w:p w:rsidR="00F9698D" w:rsidRDefault="00234DF7" w:rsidP="00C559E4">
      <w:pPr>
        <w:spacing w:after="0" w:line="360" w:lineRule="auto"/>
        <w:ind w:left="720" w:firstLine="720"/>
        <w:jc w:val="both"/>
        <w:rPr>
          <w:rFonts w:ascii="Times New Roman" w:hAnsi="Times New Roman" w:cs="Times New Roman"/>
          <w:sz w:val="28"/>
          <w:szCs w:val="28"/>
        </w:rPr>
      </w:pPr>
      <w:r>
        <w:rPr>
          <w:noProof/>
          <w:lang w:val="en-IN" w:eastAsia="en-IN"/>
        </w:rPr>
        <w:lastRenderedPageBreak/>
        <w:drawing>
          <wp:inline distT="0" distB="0" distL="0" distR="0" wp14:anchorId="5133C506" wp14:editId="09D182C8">
            <wp:extent cx="1868557" cy="2043315"/>
            <wp:effectExtent l="0" t="0" r="0" b="0"/>
            <wp:docPr id="82" name="Picture 82" descr="POTENTIOMETRY.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TENTIOMETRY. - ppt downloa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696" t="6910" r="44816" b="25331"/>
                    <a:stretch/>
                  </pic:blipFill>
                  <pic:spPr bwMode="auto">
                    <a:xfrm>
                      <a:off x="0" y="0"/>
                      <a:ext cx="1872598" cy="2047734"/>
                    </a:xfrm>
                    <a:prstGeom prst="rect">
                      <a:avLst/>
                    </a:prstGeom>
                    <a:noFill/>
                    <a:ln>
                      <a:noFill/>
                    </a:ln>
                    <a:extLst>
                      <a:ext uri="{53640926-AAD7-44D8-BBD7-CCE9431645EC}">
                        <a14:shadowObscured xmlns:a14="http://schemas.microsoft.com/office/drawing/2010/main"/>
                      </a:ext>
                    </a:extLst>
                  </pic:spPr>
                </pic:pic>
              </a:graphicData>
            </a:graphic>
          </wp:inline>
        </w:drawing>
      </w:r>
    </w:p>
    <w:p w:rsidR="004472F0" w:rsidRPr="00C559E4" w:rsidRDefault="004472F0" w:rsidP="00C559E4">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Combination Electrode</w:t>
      </w:r>
      <w:r w:rsidR="000264D6" w:rsidRPr="00C559E4">
        <w:rPr>
          <w:rFonts w:ascii="Times New Roman" w:hAnsi="Times New Roman" w:cs="Times New Roman"/>
          <w:b/>
          <w:sz w:val="28"/>
          <w:szCs w:val="28"/>
        </w:rPr>
        <w:t>:</w:t>
      </w:r>
    </w:p>
    <w:p w:rsidR="000264D6" w:rsidRPr="00C559E4" w:rsidRDefault="000264D6" w:rsidP="00C559E4">
      <w:pPr>
        <w:spacing w:after="0" w:line="360" w:lineRule="auto"/>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4186B324" wp14:editId="67934FE1">
            <wp:extent cx="1642258" cy="3091070"/>
            <wp:effectExtent l="0" t="0" r="0" b="0"/>
            <wp:docPr id="21" name="Picture 21" descr="http://sbio.uct.ac.za/wp-content/uploads/2013/11/p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io.uct.ac.za/wp-content/uploads/2013/11/ph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534" cy="3097235"/>
                    </a:xfrm>
                    <a:prstGeom prst="rect">
                      <a:avLst/>
                    </a:prstGeom>
                    <a:noFill/>
                    <a:ln>
                      <a:noFill/>
                    </a:ln>
                  </pic:spPr>
                </pic:pic>
              </a:graphicData>
            </a:graphic>
          </wp:inline>
        </w:drawing>
      </w:r>
      <w:r w:rsidR="0028655F">
        <w:rPr>
          <w:rFonts w:ascii="Times New Roman" w:hAnsi="Times New Roman" w:cs="Times New Roman"/>
          <w:sz w:val="28"/>
          <w:szCs w:val="28"/>
        </w:rPr>
        <w:t xml:space="preserve">          </w:t>
      </w:r>
      <w:r w:rsidR="0028655F">
        <w:rPr>
          <w:noProof/>
          <w:lang w:val="en-IN" w:eastAsia="en-IN"/>
        </w:rPr>
        <w:drawing>
          <wp:inline distT="0" distB="0" distL="0" distR="0" wp14:anchorId="3DC98426" wp14:editId="5DB12872">
            <wp:extent cx="1378320" cy="2991679"/>
            <wp:effectExtent l="0" t="0" r="0" b="0"/>
            <wp:docPr id="83" name="Picture 83" descr="LABJunction LJ-111 (a) pH Combination Electrode,Refillable,with Charger  Bottle Digital TDS Meter Price in India - Buy LABJunction LJ-111 (a) pH Combination  Electrode,Refillable,with Charger Bottle Digital TDS Meter online at  Flipk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BJunction LJ-111 (a) pH Combination Electrode,Refillable,with Charger  Bottle Digital TDS Meter Price in India - Buy LABJunction LJ-111 (a) pH Combination  Electrode,Refillable,with Charger Bottle Digital TDS Meter online at  Flipkart.co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84731" cy="3005595"/>
                    </a:xfrm>
                    <a:prstGeom prst="rect">
                      <a:avLst/>
                    </a:prstGeom>
                    <a:noFill/>
                    <a:ln>
                      <a:noFill/>
                    </a:ln>
                  </pic:spPr>
                </pic:pic>
              </a:graphicData>
            </a:graphic>
          </wp:inline>
        </w:drawing>
      </w:r>
    </w:p>
    <w:p w:rsidR="004472F0" w:rsidRPr="00C559E4" w:rsidRDefault="000264D6"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b/>
          <w:sz w:val="28"/>
          <w:szCs w:val="28"/>
        </w:rPr>
        <w:t>Construction:</w:t>
      </w:r>
      <w:r w:rsidRPr="00C559E4">
        <w:rPr>
          <w:rFonts w:ascii="Times New Roman" w:hAnsi="Times New Roman" w:cs="Times New Roman"/>
          <w:sz w:val="28"/>
          <w:szCs w:val="28"/>
        </w:rPr>
        <w:t xml:space="preserve"> </w:t>
      </w:r>
      <w:r w:rsidR="004472F0" w:rsidRPr="00C559E4">
        <w:rPr>
          <w:rFonts w:ascii="Times New Roman" w:hAnsi="Times New Roman" w:cs="Times New Roman"/>
          <w:sz w:val="28"/>
          <w:szCs w:val="28"/>
        </w:rPr>
        <w:t xml:space="preserve">The fig. shows the internal components of the pH electrode. The heart of the electrode is a thin bulb of pH-sensitive glass, which is blown onto the end of a length of glass tubing. The pH-sensitive glass (glass membrane) is sealed to the electrode and contains a solution of potassium chloride at pH 7. A silver wire plated with silver chloride contacts the solution. The Ag/AgCl combination in contact with the filling solution sets an internal reference potential. This potential depends on the chloride concentration in the filling solution and as </w:t>
      </w:r>
      <w:r w:rsidR="004472F0" w:rsidRPr="00C559E4">
        <w:rPr>
          <w:rFonts w:ascii="Times New Roman" w:hAnsi="Times New Roman" w:cs="Times New Roman"/>
          <w:sz w:val="28"/>
          <w:szCs w:val="28"/>
        </w:rPr>
        <w:lastRenderedPageBreak/>
        <w:t>long as this electrolyte concentration is maintained, the electrode potential is constant.</w:t>
      </w:r>
    </w:p>
    <w:p w:rsidR="004472F0" w:rsidRPr="00C559E4" w:rsidRDefault="004472F0"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b/>
          <w:sz w:val="28"/>
          <w:szCs w:val="28"/>
        </w:rPr>
        <w:t>Working:</w:t>
      </w:r>
      <w:r w:rsidRPr="00C559E4">
        <w:rPr>
          <w:rFonts w:ascii="Times New Roman" w:hAnsi="Times New Roman" w:cs="Times New Roman"/>
          <w:sz w:val="28"/>
          <w:szCs w:val="28"/>
        </w:rPr>
        <w:t xml:space="preserve"> The outside surface of the glass membrane is in contact with sample being measured and the inside surface contacts the filling solution. A complex mechanism at each glass liquid interface defines the potential the pH glass electrode</w:t>
      </w:r>
      <w:r w:rsidR="00F40860" w:rsidRPr="00C559E4">
        <w:rPr>
          <w:rFonts w:ascii="Times New Roman" w:hAnsi="Times New Roman" w:cs="Times New Roman"/>
          <w:sz w:val="28"/>
          <w:szCs w:val="28"/>
        </w:rPr>
        <w:t>,</w:t>
      </w:r>
      <w:r w:rsidRPr="00C559E4">
        <w:rPr>
          <w:rFonts w:ascii="Times New Roman" w:hAnsi="Times New Roman" w:cs="Times New Roman"/>
          <w:sz w:val="28"/>
          <w:szCs w:val="28"/>
        </w:rPr>
        <w:t xml:space="preserve"> while the inner pH glass/ filling solution potential is constant, the outside potential varies based on the H</w:t>
      </w:r>
      <w:r w:rsidRPr="00C559E4">
        <w:rPr>
          <w:rFonts w:ascii="Times New Roman" w:hAnsi="Times New Roman" w:cs="Times New Roman"/>
          <w:sz w:val="28"/>
          <w:szCs w:val="28"/>
          <w:vertAlign w:val="superscript"/>
        </w:rPr>
        <w:t>+</w:t>
      </w:r>
      <w:r w:rsidRPr="00C559E4">
        <w:rPr>
          <w:rFonts w:ascii="Times New Roman" w:hAnsi="Times New Roman" w:cs="Times New Roman"/>
          <w:sz w:val="28"/>
          <w:szCs w:val="28"/>
        </w:rPr>
        <w:t xml:space="preserve"> ion</w:t>
      </w:r>
      <w:r w:rsidR="00F40860" w:rsidRPr="00C559E4">
        <w:rPr>
          <w:rFonts w:ascii="Times New Roman" w:hAnsi="Times New Roman" w:cs="Times New Roman"/>
          <w:sz w:val="28"/>
          <w:szCs w:val="28"/>
        </w:rPr>
        <w:t xml:space="preserve">s concentration in sample. </w:t>
      </w:r>
      <w:r w:rsidR="000264D6" w:rsidRPr="00C559E4">
        <w:rPr>
          <w:rFonts w:ascii="Times New Roman" w:hAnsi="Times New Roman" w:cs="Times New Roman"/>
          <w:sz w:val="28"/>
          <w:szCs w:val="28"/>
        </w:rPr>
        <w:t>T</w:t>
      </w:r>
      <w:r w:rsidR="00F40860" w:rsidRPr="00C559E4">
        <w:rPr>
          <w:rFonts w:ascii="Times New Roman" w:hAnsi="Times New Roman" w:cs="Times New Roman"/>
          <w:sz w:val="28"/>
          <w:szCs w:val="28"/>
        </w:rPr>
        <w:t>his equilibrium depends also on temperature.</w:t>
      </w:r>
    </w:p>
    <w:p w:rsidR="00F9698D" w:rsidRPr="00C559E4" w:rsidRDefault="00F9698D"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196C68D8" wp14:editId="6EFEF4D7">
            <wp:extent cx="5327015" cy="132905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lum bright="-39000" contrast="55000"/>
                    </a:blip>
                    <a:srcRect/>
                    <a:stretch>
                      <a:fillRect/>
                    </a:stretch>
                  </pic:blipFill>
                  <pic:spPr bwMode="auto">
                    <a:xfrm>
                      <a:off x="0" y="0"/>
                      <a:ext cx="5327015" cy="1329055"/>
                    </a:xfrm>
                    <a:prstGeom prst="rect">
                      <a:avLst/>
                    </a:prstGeom>
                    <a:noFill/>
                    <a:ln w="9525">
                      <a:noFill/>
                      <a:miter lim="800000"/>
                      <a:headEnd/>
                      <a:tailEnd/>
                    </a:ln>
                  </pic:spPr>
                </pic:pic>
              </a:graphicData>
            </a:graphic>
          </wp:inline>
        </w:drawing>
      </w:r>
    </w:p>
    <w:p w:rsidR="000F42E6" w:rsidRPr="00C559E4" w:rsidRDefault="000F42E6" w:rsidP="00C559E4">
      <w:pPr>
        <w:spacing w:after="0" w:line="360" w:lineRule="auto"/>
        <w:ind w:firstLine="720"/>
        <w:jc w:val="both"/>
        <w:rPr>
          <w:rFonts w:ascii="Times New Roman" w:hAnsi="Times New Roman" w:cs="Times New Roman"/>
          <w:sz w:val="28"/>
          <w:szCs w:val="28"/>
        </w:rPr>
      </w:pPr>
    </w:p>
    <w:p w:rsidR="000F42E6" w:rsidRPr="00C559E4" w:rsidRDefault="000F42E6" w:rsidP="00C559E4">
      <w:pPr>
        <w:spacing w:after="0" w:line="360" w:lineRule="auto"/>
        <w:ind w:firstLine="720"/>
        <w:jc w:val="both"/>
        <w:rPr>
          <w:rFonts w:ascii="Times New Roman" w:hAnsi="Times New Roman" w:cs="Times New Roman"/>
          <w:sz w:val="28"/>
          <w:szCs w:val="28"/>
        </w:rPr>
      </w:pPr>
    </w:p>
    <w:p w:rsidR="003206C9" w:rsidRDefault="003206C9">
      <w:pPr>
        <w:rPr>
          <w:rFonts w:ascii="Times New Roman" w:hAnsi="Times New Roman" w:cs="Times New Roman"/>
          <w:b/>
          <w:sz w:val="28"/>
          <w:szCs w:val="28"/>
        </w:rPr>
      </w:pPr>
      <w:r>
        <w:rPr>
          <w:rFonts w:ascii="Times New Roman" w:hAnsi="Times New Roman" w:cs="Times New Roman"/>
          <w:b/>
          <w:sz w:val="28"/>
          <w:szCs w:val="28"/>
        </w:rPr>
        <w:br w:type="page"/>
      </w:r>
    </w:p>
    <w:p w:rsidR="000F42E6" w:rsidRPr="00057AA0" w:rsidRDefault="003206C9" w:rsidP="003206C9">
      <w:pPr>
        <w:spacing w:after="0" w:line="360" w:lineRule="auto"/>
        <w:ind w:firstLine="720"/>
        <w:jc w:val="center"/>
        <w:rPr>
          <w:rFonts w:ascii="Times New Roman" w:hAnsi="Times New Roman" w:cs="Times New Roman"/>
          <w:b/>
          <w:sz w:val="28"/>
          <w:szCs w:val="28"/>
        </w:rPr>
      </w:pPr>
      <w:r w:rsidRPr="00057AA0">
        <w:rPr>
          <w:rFonts w:ascii="Times New Roman" w:hAnsi="Times New Roman" w:cs="Times New Roman"/>
          <w:b/>
          <w:sz w:val="28"/>
          <w:szCs w:val="28"/>
        </w:rPr>
        <w:lastRenderedPageBreak/>
        <w:t>Conductometry</w:t>
      </w:r>
    </w:p>
    <w:p w:rsidR="000F42E6" w:rsidRPr="00C559E4" w:rsidRDefault="000F42E6"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Conductometry is general method, where two electrode systems are used for simultaneous measurement of all electroactive compounds in a solution.</w:t>
      </w:r>
      <w:r w:rsidRPr="00C559E4">
        <w:rPr>
          <w:rFonts w:ascii="Times New Roman" w:hAnsi="Times New Roman" w:cs="Times New Roman"/>
        </w:rPr>
        <w:t xml:space="preserve"> </w:t>
      </w:r>
      <w:r w:rsidRPr="00C559E4">
        <w:rPr>
          <w:rFonts w:ascii="Times New Roman" w:hAnsi="Times New Roman" w:cs="Times New Roman"/>
          <w:sz w:val="28"/>
          <w:szCs w:val="28"/>
        </w:rPr>
        <w:t xml:space="preserve">It is a measurement of </w:t>
      </w:r>
      <w:r w:rsidRPr="00937BA6">
        <w:rPr>
          <w:rFonts w:ascii="Times New Roman" w:hAnsi="Times New Roman" w:cs="Times New Roman"/>
          <w:color w:val="FF0000"/>
          <w:sz w:val="28"/>
          <w:szCs w:val="28"/>
        </w:rPr>
        <w:t xml:space="preserve">electrolytic conductivity </w:t>
      </w:r>
      <w:r w:rsidRPr="00C559E4">
        <w:rPr>
          <w:rFonts w:ascii="Times New Roman" w:hAnsi="Times New Roman" w:cs="Times New Roman"/>
          <w:sz w:val="28"/>
          <w:szCs w:val="28"/>
        </w:rPr>
        <w:t>to monitor a progress of chemical reaction.</w:t>
      </w:r>
    </w:p>
    <w:p w:rsidR="003206C9" w:rsidRDefault="003206C9" w:rsidP="003206C9">
      <w:pPr>
        <w:spacing w:after="0" w:line="360" w:lineRule="auto"/>
        <w:jc w:val="both"/>
        <w:rPr>
          <w:rFonts w:ascii="Times New Roman" w:hAnsi="Times New Roman" w:cs="Times New Roman"/>
          <w:b/>
          <w:sz w:val="28"/>
          <w:szCs w:val="28"/>
        </w:rPr>
      </w:pPr>
    </w:p>
    <w:p w:rsidR="000F42E6" w:rsidRPr="00C559E4" w:rsidRDefault="000F42E6" w:rsidP="003206C9">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Conductometric Titration:</w:t>
      </w:r>
    </w:p>
    <w:p w:rsidR="004B7AFF" w:rsidRPr="00C559E4" w:rsidRDefault="004B7AFF"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Conductance is a property of solutions of electrolytes. It is the measure of the number of ions present in the solution, as well as the current carrying capacity of the ions. When the solution contains one single electrolyte, the measured conductance of the solution can be related to concentration of the electrolyte. </w:t>
      </w:r>
    </w:p>
    <w:p w:rsidR="000F42E6" w:rsidRPr="00C559E4" w:rsidRDefault="000F42E6"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Conductometric titration is a type of titration in which the electrolytic conductivity of the reaction mixture is continuously monitored as one reactant is added. The equivalence point is the point at which the conductivity undergoes a sudden change. Marked increases or decrease in conductance are associated with the changing concentrations of the two most highly conducting ions—the hydrogen and hydroxyl ions</w:t>
      </w:r>
      <w:r w:rsidR="003C2F32" w:rsidRPr="00C559E4">
        <w:rPr>
          <w:rFonts w:ascii="Times New Roman" w:hAnsi="Times New Roman" w:cs="Times New Roman"/>
          <w:sz w:val="28"/>
          <w:szCs w:val="28"/>
        </w:rPr>
        <w:t>.</w:t>
      </w:r>
      <w:r w:rsidRPr="00C559E4">
        <w:rPr>
          <w:rFonts w:ascii="Times New Roman" w:hAnsi="Times New Roman" w:cs="Times New Roman"/>
          <w:sz w:val="28"/>
          <w:szCs w:val="28"/>
        </w:rPr>
        <w:t xml:space="preserve"> The method can be used for titrating coloured solutions or homogeneous suspension</w:t>
      </w:r>
      <w:r w:rsidR="004B7AFF" w:rsidRPr="00C559E4">
        <w:rPr>
          <w:rFonts w:ascii="Times New Roman" w:hAnsi="Times New Roman" w:cs="Times New Roman"/>
          <w:sz w:val="28"/>
          <w:szCs w:val="28"/>
        </w:rPr>
        <w:t xml:space="preserve"> e.g.: wood pulp suspension</w:t>
      </w:r>
      <w:r w:rsidRPr="00C559E4">
        <w:rPr>
          <w:rFonts w:ascii="Times New Roman" w:hAnsi="Times New Roman" w:cs="Times New Roman"/>
          <w:sz w:val="28"/>
          <w:szCs w:val="28"/>
        </w:rPr>
        <w:t>, which cannot be used with normal indicators</w:t>
      </w:r>
      <w:r w:rsidR="003C2F32" w:rsidRPr="00C559E4">
        <w:rPr>
          <w:rFonts w:ascii="Times New Roman" w:hAnsi="Times New Roman" w:cs="Times New Roman"/>
          <w:sz w:val="28"/>
          <w:szCs w:val="28"/>
        </w:rPr>
        <w:t>.</w:t>
      </w:r>
    </w:p>
    <w:p w:rsidR="003206C9" w:rsidRDefault="003206C9" w:rsidP="003206C9">
      <w:pPr>
        <w:spacing w:after="0" w:line="360" w:lineRule="auto"/>
        <w:jc w:val="both"/>
        <w:rPr>
          <w:rFonts w:ascii="Times New Roman" w:hAnsi="Times New Roman" w:cs="Times New Roman"/>
          <w:b/>
          <w:sz w:val="28"/>
          <w:szCs w:val="28"/>
        </w:rPr>
      </w:pPr>
    </w:p>
    <w:p w:rsidR="003C2F32" w:rsidRPr="00C559E4" w:rsidRDefault="003C2F32" w:rsidP="003206C9">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Principle:</w:t>
      </w:r>
    </w:p>
    <w:p w:rsidR="004B7AFF" w:rsidRPr="00C559E4" w:rsidRDefault="004B7AFF"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When solution of one electrolyte is added to another electrolyte without appreciable volume change, the conductance of the solution will alter, if an ionic reaction occurs. If no ionic reaction takes place then the conductance of the solution will simply increase. On the other hand, if a</w:t>
      </w:r>
      <w:r w:rsidR="0035246B" w:rsidRPr="00C559E4">
        <w:rPr>
          <w:rFonts w:ascii="Times New Roman" w:hAnsi="Times New Roman" w:cs="Times New Roman"/>
          <w:sz w:val="28"/>
          <w:szCs w:val="28"/>
        </w:rPr>
        <w:t>n</w:t>
      </w:r>
      <w:r w:rsidRPr="00C559E4">
        <w:rPr>
          <w:rFonts w:ascii="Times New Roman" w:hAnsi="Times New Roman" w:cs="Times New Roman"/>
          <w:sz w:val="28"/>
          <w:szCs w:val="28"/>
        </w:rPr>
        <w:t xml:space="preserve"> ionic reaction occurs, the ion added may replace another ion and hence bring about change in the conductance. </w:t>
      </w:r>
    </w:p>
    <w:p w:rsidR="00C410E5" w:rsidRPr="00C559E4" w:rsidRDefault="00C410E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lastRenderedPageBreak/>
        <w:t xml:space="preserve">Let A+B- be the ions of titrand and C+D- be ions of the titrant, the ionic reaction in the titration is combination of A+ and D-, AD formed may be insoluble or weakly ionized. </w:t>
      </w:r>
    </w:p>
    <w:p w:rsidR="00C410E5" w:rsidRPr="00C559E4" w:rsidRDefault="00C410E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A+B-   + C+D-  </w:t>
      </w:r>
      <w:r w:rsidRPr="00C559E4">
        <w:rPr>
          <w:rFonts w:ascii="Times New Roman" w:hAnsi="Times New Roman" w:cs="Times New Roman"/>
          <w:sz w:val="28"/>
          <w:szCs w:val="28"/>
        </w:rPr>
        <w:sym w:font="Wingdings" w:char="F0E0"/>
      </w:r>
      <w:r w:rsidRPr="00C559E4">
        <w:rPr>
          <w:rFonts w:ascii="Times New Roman" w:hAnsi="Times New Roman" w:cs="Times New Roman"/>
          <w:sz w:val="28"/>
          <w:szCs w:val="28"/>
        </w:rPr>
        <w:t xml:space="preserve">    AD   + C+B-</w:t>
      </w:r>
    </w:p>
    <w:p w:rsidR="00C410E5" w:rsidRPr="00C559E4" w:rsidRDefault="00C410E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Thus as the titration proceeds, A+ are replaced by C+. the conductance of the solution increases or decreases depending on </w:t>
      </w:r>
      <w:r w:rsidR="00FE2E2B" w:rsidRPr="00C559E4">
        <w:rPr>
          <w:rFonts w:ascii="Times New Roman" w:hAnsi="Times New Roman" w:cs="Times New Roman"/>
          <w:sz w:val="28"/>
          <w:szCs w:val="28"/>
        </w:rPr>
        <w:t>whether</w:t>
      </w:r>
      <w:r w:rsidRPr="00C559E4">
        <w:rPr>
          <w:rFonts w:ascii="Times New Roman" w:hAnsi="Times New Roman" w:cs="Times New Roman"/>
          <w:sz w:val="28"/>
          <w:szCs w:val="28"/>
        </w:rPr>
        <w:t xml:space="preserve"> conductance of C+ is greater than or less than that of A+. After equivalence point the ionic reaction does not occur and hence, the conductance of the solution will rise due the excess addition of titrant C+D-.</w:t>
      </w:r>
    </w:p>
    <w:p w:rsidR="004B7AFF" w:rsidRPr="00C559E4" w:rsidRDefault="003C2F32"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The principle</w:t>
      </w:r>
      <w:r w:rsidR="004B7AFF" w:rsidRPr="00C559E4">
        <w:rPr>
          <w:rFonts w:ascii="Times New Roman" w:hAnsi="Times New Roman" w:cs="Times New Roman"/>
          <w:sz w:val="28"/>
          <w:szCs w:val="28"/>
        </w:rPr>
        <w:t xml:space="preserve"> of conductometric titration is, changes in the conductance of the solution due to difference in the ionic </w:t>
      </w:r>
      <w:r w:rsidR="00FE2E2B" w:rsidRPr="00C559E4">
        <w:rPr>
          <w:rFonts w:ascii="Times New Roman" w:hAnsi="Times New Roman" w:cs="Times New Roman"/>
          <w:sz w:val="28"/>
          <w:szCs w:val="28"/>
        </w:rPr>
        <w:t>conductance</w:t>
      </w:r>
      <w:r w:rsidR="004B7AFF" w:rsidRPr="00C559E4">
        <w:rPr>
          <w:rFonts w:ascii="Times New Roman" w:hAnsi="Times New Roman" w:cs="Times New Roman"/>
          <w:sz w:val="28"/>
          <w:szCs w:val="28"/>
        </w:rPr>
        <w:t xml:space="preserve"> or due to production of more number of ions in the solution. Both factors permit, location of the equivalence point by conductance measurements. </w:t>
      </w:r>
    </w:p>
    <w:p w:rsidR="003206C9" w:rsidRDefault="003206C9" w:rsidP="003206C9">
      <w:pPr>
        <w:spacing w:after="0" w:line="360" w:lineRule="auto"/>
        <w:jc w:val="both"/>
        <w:rPr>
          <w:rFonts w:ascii="Times New Roman" w:hAnsi="Times New Roman" w:cs="Times New Roman"/>
          <w:b/>
          <w:sz w:val="28"/>
          <w:szCs w:val="28"/>
        </w:rPr>
      </w:pPr>
    </w:p>
    <w:p w:rsidR="00C410E5" w:rsidRPr="00C559E4" w:rsidRDefault="00C410E5" w:rsidP="003206C9">
      <w:pPr>
        <w:spacing w:after="0" w:line="360" w:lineRule="auto"/>
        <w:jc w:val="both"/>
        <w:rPr>
          <w:rFonts w:ascii="Times New Roman" w:hAnsi="Times New Roman" w:cs="Times New Roman"/>
          <w:b/>
          <w:sz w:val="28"/>
          <w:szCs w:val="28"/>
        </w:rPr>
      </w:pPr>
      <w:r w:rsidRPr="00C559E4">
        <w:rPr>
          <w:rFonts w:ascii="Times New Roman" w:hAnsi="Times New Roman" w:cs="Times New Roman"/>
          <w:b/>
          <w:sz w:val="28"/>
          <w:szCs w:val="28"/>
        </w:rPr>
        <w:t>Procedure:</w:t>
      </w:r>
    </w:p>
    <w:p w:rsidR="00C410E5" w:rsidRPr="00C559E4" w:rsidRDefault="00C410E5"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 xml:space="preserve">A definite volume of the solution to be estimated is pipetted out in a beaker. A dip type conductivity cell is place in a beaker. Addition of distilled water may be necessary if the cell does not dip completely in the solution. The cell is connected to a conductometer and the conductance of the solution is measured. The titrant is filled in the </w:t>
      </w:r>
      <w:r w:rsidR="00FE2E2B" w:rsidRPr="00C559E4">
        <w:rPr>
          <w:rFonts w:ascii="Times New Roman" w:hAnsi="Times New Roman" w:cs="Times New Roman"/>
          <w:sz w:val="28"/>
          <w:szCs w:val="28"/>
        </w:rPr>
        <w:t>bur</w:t>
      </w:r>
      <w:r w:rsidR="00FE2E2B">
        <w:rPr>
          <w:rFonts w:ascii="Times New Roman" w:hAnsi="Times New Roman" w:cs="Times New Roman"/>
          <w:sz w:val="28"/>
          <w:szCs w:val="28"/>
        </w:rPr>
        <w:t>et</w:t>
      </w:r>
      <w:r w:rsidR="00FE2E2B" w:rsidRPr="00C559E4">
        <w:rPr>
          <w:rFonts w:ascii="Times New Roman" w:hAnsi="Times New Roman" w:cs="Times New Roman"/>
          <w:sz w:val="28"/>
          <w:szCs w:val="28"/>
        </w:rPr>
        <w:t>te</w:t>
      </w:r>
      <w:r w:rsidRPr="00C559E4">
        <w:rPr>
          <w:rFonts w:ascii="Times New Roman" w:hAnsi="Times New Roman" w:cs="Times New Roman"/>
          <w:sz w:val="28"/>
          <w:szCs w:val="28"/>
        </w:rPr>
        <w:t xml:space="preserve">. The titrant is added in the small portions, generally 0.5 mL at a time. The solution is stirred after each addition. The solution is allowed to stand for a minute or two after stirring before conductance is measured. Addition of titrant is continued till about </w:t>
      </w:r>
      <w:r w:rsidR="00636247" w:rsidRPr="00C559E4">
        <w:rPr>
          <w:rFonts w:ascii="Times New Roman" w:hAnsi="Times New Roman" w:cs="Times New Roman"/>
          <w:sz w:val="28"/>
          <w:szCs w:val="28"/>
        </w:rPr>
        <w:t xml:space="preserve">seven to eight readings beyond the equivalence point are obtained. The plot of conductance against volume of the titrant added is used to locate the equivalence point. </w:t>
      </w:r>
    </w:p>
    <w:p w:rsidR="006751BF" w:rsidRPr="00C559E4" w:rsidRDefault="006751BF" w:rsidP="00C559E4">
      <w:pPr>
        <w:spacing w:after="0" w:line="360" w:lineRule="auto"/>
        <w:ind w:firstLine="720"/>
        <w:jc w:val="both"/>
        <w:rPr>
          <w:rFonts w:ascii="Times New Roman" w:hAnsi="Times New Roman" w:cs="Times New Roman"/>
          <w:sz w:val="28"/>
          <w:szCs w:val="28"/>
        </w:rPr>
      </w:pPr>
    </w:p>
    <w:p w:rsidR="006751BF" w:rsidRPr="00C559E4" w:rsidRDefault="006751BF" w:rsidP="00C559E4">
      <w:pPr>
        <w:spacing w:after="0" w:line="360" w:lineRule="auto"/>
        <w:ind w:firstLine="720"/>
        <w:jc w:val="both"/>
        <w:rPr>
          <w:rFonts w:ascii="Times New Roman" w:hAnsi="Times New Roman" w:cs="Times New Roman"/>
          <w:sz w:val="28"/>
          <w:szCs w:val="28"/>
        </w:rPr>
      </w:pPr>
    </w:p>
    <w:p w:rsidR="00636247" w:rsidRPr="00C559E4" w:rsidRDefault="006362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b/>
          <w:sz w:val="28"/>
          <w:szCs w:val="28"/>
        </w:rPr>
        <w:lastRenderedPageBreak/>
        <w:t>Titration Curves</w:t>
      </w:r>
      <w:r w:rsidRPr="00C559E4">
        <w:rPr>
          <w:rFonts w:ascii="Times New Roman" w:hAnsi="Times New Roman" w:cs="Times New Roman"/>
          <w:sz w:val="28"/>
          <w:szCs w:val="28"/>
        </w:rPr>
        <w:t>:</w:t>
      </w:r>
    </w:p>
    <w:p w:rsidR="00636247" w:rsidRPr="00C559E4" w:rsidRDefault="006362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sz w:val="28"/>
          <w:szCs w:val="28"/>
        </w:rPr>
        <w:t>Some Typical Conductometric Titration Curves are:</w:t>
      </w:r>
    </w:p>
    <w:p w:rsidR="004B7AFF" w:rsidRPr="00C559E4" w:rsidRDefault="00636247" w:rsidP="00C559E4">
      <w:pPr>
        <w:pStyle w:val="ListParagraph"/>
        <w:numPr>
          <w:ilvl w:val="0"/>
          <w:numId w:val="7"/>
        </w:numPr>
        <w:spacing w:after="0" w:line="360" w:lineRule="auto"/>
        <w:jc w:val="both"/>
        <w:rPr>
          <w:rFonts w:ascii="Times New Roman" w:hAnsi="Times New Roman" w:cs="Times New Roman"/>
          <w:sz w:val="28"/>
          <w:szCs w:val="28"/>
        </w:rPr>
      </w:pPr>
      <w:r w:rsidRPr="00C559E4">
        <w:rPr>
          <w:rFonts w:ascii="Times New Roman" w:hAnsi="Times New Roman" w:cs="Times New Roman"/>
          <w:b/>
          <w:sz w:val="28"/>
          <w:szCs w:val="28"/>
        </w:rPr>
        <w:t>Strong Acid with a Strong Base</w:t>
      </w:r>
      <w:r w:rsidRPr="00C559E4">
        <w:rPr>
          <w:rFonts w:ascii="Times New Roman" w:hAnsi="Times New Roman" w:cs="Times New Roman"/>
          <w:sz w:val="28"/>
          <w:szCs w:val="28"/>
        </w:rPr>
        <w:t>, e.g. HCl with NaOH: Before NaOH is added, the conductance is high due to the presence of highly mobile hydrogen ions. When the base is added, the conductance falls due to the replacement of hydrogen ions by the added cation as H+ ions react with OH − ions to form undissociated water. This decrease in the conductance continues till the equivalence point. At the equivalence point, the solution contains only NaCl. After the equivalence point, the conductance increases due to the large conductivity of OH- ions</w:t>
      </w:r>
    </w:p>
    <w:p w:rsidR="003C2F32" w:rsidRPr="00C559E4" w:rsidRDefault="00636247" w:rsidP="00C559E4">
      <w:pPr>
        <w:spacing w:after="0" w:line="360" w:lineRule="auto"/>
        <w:ind w:firstLine="720"/>
        <w:jc w:val="both"/>
        <w:rPr>
          <w:rFonts w:ascii="Times New Roman" w:hAnsi="Times New Roman" w:cs="Times New Roman"/>
          <w:sz w:val="28"/>
          <w:szCs w:val="28"/>
        </w:rPr>
      </w:pPr>
      <w:r w:rsidRPr="00C559E4">
        <w:rPr>
          <w:rFonts w:ascii="Times New Roman" w:hAnsi="Times New Roman" w:cs="Times New Roman"/>
          <w:noProof/>
          <w:sz w:val="28"/>
          <w:szCs w:val="28"/>
          <w:lang w:val="en-IN" w:eastAsia="en-IN"/>
        </w:rPr>
        <w:drawing>
          <wp:inline distT="0" distB="0" distL="0" distR="0" wp14:anchorId="4603DC28" wp14:editId="1D21D4B5">
            <wp:extent cx="3891516" cy="24990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lum bright="-41000" contrast="59000"/>
                      <a:extLst>
                        <a:ext uri="{28A0092B-C50C-407E-A947-70E740481C1C}">
                          <a14:useLocalDpi xmlns:a14="http://schemas.microsoft.com/office/drawing/2010/main" val="0"/>
                        </a:ext>
                      </a:extLst>
                    </a:blip>
                    <a:srcRect/>
                    <a:stretch>
                      <a:fillRect/>
                    </a:stretch>
                  </pic:blipFill>
                  <pic:spPr bwMode="auto">
                    <a:xfrm>
                      <a:off x="0" y="0"/>
                      <a:ext cx="3891268" cy="2498940"/>
                    </a:xfrm>
                    <a:prstGeom prst="rect">
                      <a:avLst/>
                    </a:prstGeom>
                    <a:noFill/>
                    <a:ln>
                      <a:noFill/>
                    </a:ln>
                  </pic:spPr>
                </pic:pic>
              </a:graphicData>
            </a:graphic>
          </wp:inline>
        </w:drawing>
      </w:r>
    </w:p>
    <w:p w:rsidR="006751BF" w:rsidRPr="00C559E4" w:rsidRDefault="006751BF" w:rsidP="00C559E4">
      <w:pPr>
        <w:spacing w:after="0" w:line="360" w:lineRule="auto"/>
        <w:ind w:firstLine="720"/>
        <w:jc w:val="both"/>
        <w:rPr>
          <w:rFonts w:ascii="Times New Roman" w:hAnsi="Times New Roman" w:cs="Times New Roman"/>
          <w:sz w:val="28"/>
          <w:szCs w:val="28"/>
        </w:rPr>
      </w:pPr>
    </w:p>
    <w:p w:rsidR="00636247" w:rsidRPr="00C559E4" w:rsidRDefault="00636247" w:rsidP="00C559E4">
      <w:pPr>
        <w:pStyle w:val="ListParagraph"/>
        <w:numPr>
          <w:ilvl w:val="0"/>
          <w:numId w:val="7"/>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b/>
          <w:bCs/>
          <w:sz w:val="28"/>
          <w:szCs w:val="28"/>
          <w:lang w:val="en-IN"/>
        </w:rPr>
        <w:t xml:space="preserve">Weak Acid with a Strong Base, e.g. acetic acid with NaOH: </w:t>
      </w:r>
      <w:r w:rsidRPr="00C559E4">
        <w:rPr>
          <w:rFonts w:ascii="Times New Roman" w:hAnsi="Times New Roman" w:cs="Times New Roman"/>
          <w:sz w:val="28"/>
          <w:szCs w:val="28"/>
          <w:lang w:val="en-IN"/>
        </w:rPr>
        <w:t>Initially the conductance is low due to the feeble ionization of acetic acid. On the addition of base, there is decrease in conductance not only due to the replacement of H</w:t>
      </w:r>
      <w:r w:rsidRPr="00C559E4">
        <w:rPr>
          <w:rFonts w:ascii="Times New Roman" w:hAnsi="Times New Roman" w:cs="Times New Roman"/>
          <w:sz w:val="28"/>
          <w:szCs w:val="28"/>
          <w:vertAlign w:val="superscript"/>
          <w:lang w:val="en-IN"/>
        </w:rPr>
        <w:t>+</w:t>
      </w:r>
      <w:r w:rsidRPr="00C559E4">
        <w:rPr>
          <w:rFonts w:ascii="Times New Roman" w:hAnsi="Times New Roman" w:cs="Times New Roman"/>
          <w:sz w:val="28"/>
          <w:szCs w:val="28"/>
          <w:lang w:val="en-IN"/>
        </w:rPr>
        <w:t xml:space="preserve"> by Na</w:t>
      </w:r>
      <w:r w:rsidRPr="00C559E4">
        <w:rPr>
          <w:rFonts w:ascii="Times New Roman" w:hAnsi="Times New Roman" w:cs="Times New Roman"/>
          <w:sz w:val="28"/>
          <w:szCs w:val="28"/>
          <w:vertAlign w:val="superscript"/>
          <w:lang w:val="en-IN"/>
        </w:rPr>
        <w:t>+</w:t>
      </w:r>
      <w:r w:rsidRPr="00C559E4">
        <w:rPr>
          <w:rFonts w:ascii="Times New Roman" w:hAnsi="Times New Roman" w:cs="Times New Roman"/>
          <w:sz w:val="28"/>
          <w:szCs w:val="28"/>
          <w:lang w:val="en-IN"/>
        </w:rPr>
        <w:t xml:space="preserve"> but also suppresses the dissociation of acetic acid due to common ion acetate. But very soon, the conductance increases on adding NaOH as NaOH neutralizes the un-dissociated 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COOH to 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 xml:space="preserve">COONa which is the strong electrolyte. This increase in conductance </w:t>
      </w:r>
      <w:r w:rsidRPr="00C559E4">
        <w:rPr>
          <w:rFonts w:ascii="Times New Roman" w:hAnsi="Times New Roman" w:cs="Times New Roman"/>
          <w:sz w:val="28"/>
          <w:szCs w:val="28"/>
          <w:lang w:val="en-IN"/>
        </w:rPr>
        <w:lastRenderedPageBreak/>
        <w:t>continues raise up to the equivalence point. The graph near the equivalence point is curved due the hydrolysis of salt CH</w:t>
      </w:r>
      <w:r w:rsidRPr="00C559E4">
        <w:rPr>
          <w:rFonts w:ascii="Times New Roman" w:hAnsi="Times New Roman" w:cs="Times New Roman"/>
          <w:sz w:val="28"/>
          <w:szCs w:val="28"/>
          <w:vertAlign w:val="subscript"/>
          <w:lang w:val="en-IN"/>
        </w:rPr>
        <w:t>3</w:t>
      </w:r>
      <w:r w:rsidRPr="00C559E4">
        <w:rPr>
          <w:rFonts w:ascii="Times New Roman" w:hAnsi="Times New Roman" w:cs="Times New Roman"/>
          <w:sz w:val="28"/>
          <w:szCs w:val="28"/>
          <w:lang w:val="en-IN"/>
        </w:rPr>
        <w:t>COONa. Beyond the equivalence point, conductance increases more rapidly with the addition of NaOH due to the highly conducting OH</w:t>
      </w:r>
      <w:r w:rsidR="006751BF" w:rsidRPr="00C559E4">
        <w:rPr>
          <w:rFonts w:ascii="Times New Roman" w:hAnsi="Times New Roman" w:cs="Times New Roman"/>
          <w:sz w:val="28"/>
          <w:szCs w:val="28"/>
          <w:lang w:val="en-IN"/>
        </w:rPr>
        <w:t>-</w:t>
      </w:r>
      <w:r w:rsidRPr="00C559E4">
        <w:rPr>
          <w:rFonts w:ascii="Times New Roman" w:hAnsi="Times New Roman" w:cs="Times New Roman"/>
          <w:sz w:val="28"/>
          <w:szCs w:val="28"/>
          <w:lang w:val="en-IN"/>
        </w:rPr>
        <w:t>ions.</w:t>
      </w:r>
    </w:p>
    <w:p w:rsidR="00636247" w:rsidRPr="00C559E4" w:rsidRDefault="00636247"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35E9E5FE" wp14:editId="69290AA0">
            <wp:extent cx="4540102" cy="27103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lum bright="-56000" contrast="79000"/>
                      <a:extLst>
                        <a:ext uri="{28A0092B-C50C-407E-A947-70E740481C1C}">
                          <a14:useLocalDpi xmlns:a14="http://schemas.microsoft.com/office/drawing/2010/main" val="0"/>
                        </a:ext>
                      </a:extLst>
                    </a:blip>
                    <a:srcRect/>
                    <a:stretch>
                      <a:fillRect/>
                    </a:stretch>
                  </pic:blipFill>
                  <pic:spPr bwMode="auto">
                    <a:xfrm>
                      <a:off x="0" y="0"/>
                      <a:ext cx="4540088" cy="2710294"/>
                    </a:xfrm>
                    <a:prstGeom prst="rect">
                      <a:avLst/>
                    </a:prstGeom>
                    <a:noFill/>
                    <a:ln>
                      <a:noFill/>
                    </a:ln>
                  </pic:spPr>
                </pic:pic>
              </a:graphicData>
            </a:graphic>
          </wp:inline>
        </w:drawing>
      </w:r>
    </w:p>
    <w:p w:rsidR="00636247" w:rsidRPr="00C559E4" w:rsidRDefault="00636247" w:rsidP="00C559E4">
      <w:pPr>
        <w:autoSpaceDE w:val="0"/>
        <w:autoSpaceDN w:val="0"/>
        <w:adjustRightInd w:val="0"/>
        <w:spacing w:after="0" w:line="360" w:lineRule="auto"/>
        <w:jc w:val="both"/>
        <w:rPr>
          <w:rFonts w:ascii="Times New Roman" w:hAnsi="Times New Roman" w:cs="Times New Roman"/>
          <w:sz w:val="28"/>
          <w:szCs w:val="28"/>
          <w:lang w:val="en-IN"/>
        </w:rPr>
      </w:pPr>
    </w:p>
    <w:p w:rsidR="00636247" w:rsidRPr="00C559E4" w:rsidRDefault="00636247" w:rsidP="00C559E4">
      <w:pPr>
        <w:pStyle w:val="ListParagraph"/>
        <w:numPr>
          <w:ilvl w:val="0"/>
          <w:numId w:val="7"/>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b/>
          <w:bCs/>
          <w:sz w:val="28"/>
          <w:szCs w:val="28"/>
          <w:lang w:val="en-IN"/>
        </w:rPr>
        <w:t>Strong Acid with a Weak Base, e.g. sulphuric acid with dilute ammonia</w:t>
      </w:r>
      <w:r w:rsidRPr="00C559E4">
        <w:rPr>
          <w:rFonts w:ascii="Times New Roman" w:hAnsi="Times New Roman" w:cs="Times New Roman"/>
          <w:sz w:val="28"/>
          <w:szCs w:val="28"/>
          <w:lang w:val="en-IN"/>
        </w:rPr>
        <w:t>: Initially the conductance is high and then it decreases due to the replacement of H</w:t>
      </w:r>
      <w:r w:rsidRPr="00C559E4">
        <w:rPr>
          <w:rFonts w:ascii="Times New Roman" w:hAnsi="Times New Roman" w:cs="Times New Roman"/>
          <w:b/>
          <w:bCs/>
          <w:sz w:val="28"/>
          <w:szCs w:val="28"/>
          <w:lang w:val="en-IN"/>
        </w:rPr>
        <w:t>+</w:t>
      </w:r>
      <w:r w:rsidRPr="00C559E4">
        <w:rPr>
          <w:rFonts w:ascii="Times New Roman" w:hAnsi="Times New Roman" w:cs="Times New Roman"/>
          <w:sz w:val="28"/>
          <w:szCs w:val="28"/>
          <w:lang w:val="en-IN"/>
        </w:rPr>
        <w:t>. But after the endpoint has been reached the graph becomes almost horizontal, since the excess aqueous ammonia is not appreciably ionised in the presence of ammonium sulphate.</w:t>
      </w:r>
    </w:p>
    <w:p w:rsidR="00636247" w:rsidRPr="00C559E4" w:rsidRDefault="00636247"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lastRenderedPageBreak/>
        <w:drawing>
          <wp:inline distT="0" distB="0" distL="0" distR="0" wp14:anchorId="668995A8" wp14:editId="473F3FB3">
            <wp:extent cx="4295553" cy="2782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lum bright="-47000" contrast="65000"/>
                      <a:extLst>
                        <a:ext uri="{28A0092B-C50C-407E-A947-70E740481C1C}">
                          <a14:useLocalDpi xmlns:a14="http://schemas.microsoft.com/office/drawing/2010/main" val="0"/>
                        </a:ext>
                      </a:extLst>
                    </a:blip>
                    <a:srcRect/>
                    <a:stretch>
                      <a:fillRect/>
                    </a:stretch>
                  </pic:blipFill>
                  <pic:spPr bwMode="auto">
                    <a:xfrm>
                      <a:off x="0" y="0"/>
                      <a:ext cx="4295469" cy="2782406"/>
                    </a:xfrm>
                    <a:prstGeom prst="rect">
                      <a:avLst/>
                    </a:prstGeom>
                    <a:noFill/>
                    <a:ln>
                      <a:noFill/>
                    </a:ln>
                  </pic:spPr>
                </pic:pic>
              </a:graphicData>
            </a:graphic>
          </wp:inline>
        </w:drawing>
      </w:r>
    </w:p>
    <w:p w:rsidR="00636247" w:rsidRPr="00C559E4" w:rsidRDefault="00636247" w:rsidP="00C559E4">
      <w:pPr>
        <w:pStyle w:val="ListParagraph"/>
        <w:numPr>
          <w:ilvl w:val="0"/>
          <w:numId w:val="7"/>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b/>
          <w:bCs/>
          <w:sz w:val="28"/>
          <w:szCs w:val="28"/>
          <w:lang w:val="en-IN"/>
        </w:rPr>
        <w:t>Weak Acid with a Weak Base</w:t>
      </w:r>
      <w:r w:rsidRPr="00C559E4">
        <w:rPr>
          <w:rFonts w:ascii="Times New Roman" w:hAnsi="Times New Roman" w:cs="Times New Roman"/>
          <w:sz w:val="28"/>
          <w:szCs w:val="28"/>
          <w:lang w:val="en-IN"/>
        </w:rPr>
        <w:t>: The nature of curve before the equivalence point is similar to the curve obtained by titrating weak acid against strong base. After the equivalence point, conductance virtually remains same as the weak base which is being added is feebly ionized and, therefore, is not much conducting.</w:t>
      </w:r>
    </w:p>
    <w:p w:rsidR="00636247" w:rsidRPr="00C559E4" w:rsidRDefault="00636247"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607B7E8E" wp14:editId="7CB30731">
            <wp:extent cx="4986655" cy="2870835"/>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lum bright="-40000" contrast="58000"/>
                      <a:extLst>
                        <a:ext uri="{28A0092B-C50C-407E-A947-70E740481C1C}">
                          <a14:useLocalDpi xmlns:a14="http://schemas.microsoft.com/office/drawing/2010/main" val="0"/>
                        </a:ext>
                      </a:extLst>
                    </a:blip>
                    <a:srcRect/>
                    <a:stretch>
                      <a:fillRect/>
                    </a:stretch>
                  </pic:blipFill>
                  <pic:spPr bwMode="auto">
                    <a:xfrm>
                      <a:off x="0" y="0"/>
                      <a:ext cx="4986655" cy="2870835"/>
                    </a:xfrm>
                    <a:prstGeom prst="rect">
                      <a:avLst/>
                    </a:prstGeom>
                    <a:noFill/>
                    <a:ln>
                      <a:noFill/>
                    </a:ln>
                  </pic:spPr>
                </pic:pic>
              </a:graphicData>
            </a:graphic>
          </wp:inline>
        </w:drawing>
      </w:r>
    </w:p>
    <w:p w:rsidR="00C31163" w:rsidRPr="00C559E4" w:rsidRDefault="00C31163" w:rsidP="00C559E4">
      <w:pPr>
        <w:pStyle w:val="ListParagraph"/>
        <w:numPr>
          <w:ilvl w:val="0"/>
          <w:numId w:val="7"/>
        </w:numPr>
        <w:autoSpaceDE w:val="0"/>
        <w:autoSpaceDN w:val="0"/>
        <w:adjustRightInd w:val="0"/>
        <w:spacing w:after="0" w:line="360" w:lineRule="auto"/>
        <w:jc w:val="both"/>
        <w:rPr>
          <w:rFonts w:ascii="Times New Roman" w:hAnsi="Times New Roman" w:cs="Times New Roman"/>
          <w:b/>
          <w:bCs/>
          <w:sz w:val="28"/>
          <w:szCs w:val="28"/>
          <w:lang w:val="en-IN"/>
        </w:rPr>
      </w:pPr>
      <w:r w:rsidRPr="00C559E4">
        <w:rPr>
          <w:rFonts w:ascii="Times New Roman" w:hAnsi="Times New Roman" w:cs="Times New Roman"/>
          <w:b/>
          <w:bCs/>
          <w:sz w:val="28"/>
          <w:szCs w:val="28"/>
          <w:lang w:val="en-IN"/>
        </w:rPr>
        <w:t>Mixture of a Strong Acid and a Weak Acid vs. a Strong Base or a Weak Base</w:t>
      </w:r>
      <w:r w:rsidRPr="00C559E4">
        <w:rPr>
          <w:rFonts w:ascii="Times New Roman" w:hAnsi="Times New Roman" w:cs="Times New Roman"/>
          <w:sz w:val="28"/>
          <w:szCs w:val="28"/>
          <w:lang w:val="en-IN"/>
        </w:rPr>
        <w:t>: In this curve there are two break points. The first break point corresponds</w:t>
      </w:r>
      <w:r w:rsidRPr="00C559E4">
        <w:rPr>
          <w:rFonts w:ascii="Times New Roman" w:hAnsi="Times New Roman" w:cs="Times New Roman"/>
          <w:b/>
          <w:bCs/>
          <w:sz w:val="28"/>
          <w:szCs w:val="28"/>
          <w:lang w:val="en-IN"/>
        </w:rPr>
        <w:t xml:space="preserve"> </w:t>
      </w:r>
      <w:r w:rsidRPr="00C559E4">
        <w:rPr>
          <w:rFonts w:ascii="Times New Roman" w:hAnsi="Times New Roman" w:cs="Times New Roman"/>
          <w:sz w:val="28"/>
          <w:szCs w:val="28"/>
          <w:lang w:val="en-IN"/>
        </w:rPr>
        <w:t xml:space="preserve">to the neutralization of strong acid. When the strong acid has </w:t>
      </w:r>
      <w:r w:rsidRPr="00C559E4">
        <w:rPr>
          <w:rFonts w:ascii="Times New Roman" w:hAnsi="Times New Roman" w:cs="Times New Roman"/>
          <w:sz w:val="28"/>
          <w:szCs w:val="28"/>
          <w:lang w:val="en-IN"/>
        </w:rPr>
        <w:lastRenderedPageBreak/>
        <w:t>been completely</w:t>
      </w:r>
      <w:r w:rsidRPr="00C559E4">
        <w:rPr>
          <w:rFonts w:ascii="Times New Roman" w:hAnsi="Times New Roman" w:cs="Times New Roman"/>
          <w:b/>
          <w:bCs/>
          <w:sz w:val="28"/>
          <w:szCs w:val="28"/>
          <w:lang w:val="en-IN"/>
        </w:rPr>
        <w:t xml:space="preserve"> </w:t>
      </w:r>
      <w:r w:rsidRPr="00C559E4">
        <w:rPr>
          <w:rFonts w:ascii="Times New Roman" w:hAnsi="Times New Roman" w:cs="Times New Roman"/>
          <w:sz w:val="28"/>
          <w:szCs w:val="28"/>
          <w:lang w:val="en-IN"/>
        </w:rPr>
        <w:t>neutralized only then the weak acid starts neutralizing. The second break point</w:t>
      </w:r>
      <w:r w:rsidRPr="00C559E4">
        <w:rPr>
          <w:rFonts w:ascii="Times New Roman" w:hAnsi="Times New Roman" w:cs="Times New Roman"/>
          <w:b/>
          <w:bCs/>
          <w:sz w:val="28"/>
          <w:szCs w:val="28"/>
          <w:lang w:val="en-IN"/>
        </w:rPr>
        <w:t xml:space="preserve"> </w:t>
      </w:r>
      <w:r w:rsidRPr="00C559E4">
        <w:rPr>
          <w:rFonts w:ascii="Times New Roman" w:hAnsi="Times New Roman" w:cs="Times New Roman"/>
          <w:sz w:val="28"/>
          <w:szCs w:val="28"/>
          <w:lang w:val="en-IN"/>
        </w:rPr>
        <w:t>corresponds to the neutralization of weak acid and after that the conductance</w:t>
      </w:r>
      <w:r w:rsidRPr="00C559E4">
        <w:rPr>
          <w:rFonts w:ascii="Times New Roman" w:hAnsi="Times New Roman" w:cs="Times New Roman"/>
          <w:b/>
          <w:bCs/>
          <w:sz w:val="28"/>
          <w:szCs w:val="28"/>
          <w:lang w:val="en-IN"/>
        </w:rPr>
        <w:t xml:space="preserve"> </w:t>
      </w:r>
      <w:r w:rsidRPr="00C559E4">
        <w:rPr>
          <w:rFonts w:ascii="Times New Roman" w:hAnsi="Times New Roman" w:cs="Times New Roman"/>
          <w:sz w:val="28"/>
          <w:szCs w:val="28"/>
          <w:lang w:val="en-IN"/>
        </w:rPr>
        <w:t>increases due to the excess of OH−ions in case of a strong base as the titrant.</w:t>
      </w:r>
      <w:r w:rsidR="006751BF" w:rsidRPr="00C559E4">
        <w:rPr>
          <w:rFonts w:ascii="Times New Roman" w:hAnsi="Times New Roman" w:cs="Times New Roman"/>
          <w:sz w:val="28"/>
          <w:szCs w:val="28"/>
          <w:lang w:val="en-IN"/>
        </w:rPr>
        <w:t xml:space="preserve"> </w:t>
      </w:r>
      <w:r w:rsidRPr="00C559E4">
        <w:rPr>
          <w:rFonts w:ascii="Times New Roman" w:hAnsi="Times New Roman" w:cs="Times New Roman"/>
          <w:sz w:val="28"/>
          <w:szCs w:val="28"/>
          <w:lang w:val="en-IN"/>
        </w:rPr>
        <w:t>However, when the titrant is a weak base, it remains almost constant after the end point similar to Fig.</w:t>
      </w:r>
    </w:p>
    <w:p w:rsidR="00C31163" w:rsidRPr="00C559E4" w:rsidRDefault="00C31163"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noProof/>
          <w:sz w:val="28"/>
          <w:szCs w:val="28"/>
          <w:lang w:val="en-IN" w:eastAsia="en-IN"/>
        </w:rPr>
        <w:drawing>
          <wp:inline distT="0" distB="0" distL="0" distR="0" wp14:anchorId="7B27DB6F" wp14:editId="431A1C3F">
            <wp:extent cx="3498215" cy="23495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lum bright="-37000" contrast="78000"/>
                      <a:extLst>
                        <a:ext uri="{28A0092B-C50C-407E-A947-70E740481C1C}">
                          <a14:useLocalDpi xmlns:a14="http://schemas.microsoft.com/office/drawing/2010/main" val="0"/>
                        </a:ext>
                      </a:extLst>
                    </a:blip>
                    <a:srcRect/>
                    <a:stretch>
                      <a:fillRect/>
                    </a:stretch>
                  </pic:blipFill>
                  <pic:spPr bwMode="auto">
                    <a:xfrm>
                      <a:off x="0" y="0"/>
                      <a:ext cx="3498215" cy="2349500"/>
                    </a:xfrm>
                    <a:prstGeom prst="rect">
                      <a:avLst/>
                    </a:prstGeom>
                    <a:noFill/>
                    <a:ln>
                      <a:noFill/>
                    </a:ln>
                  </pic:spPr>
                </pic:pic>
              </a:graphicData>
            </a:graphic>
          </wp:inline>
        </w:drawing>
      </w:r>
    </w:p>
    <w:p w:rsidR="00C31163" w:rsidRPr="00C559E4" w:rsidRDefault="00C31163" w:rsidP="00C559E4">
      <w:pPr>
        <w:autoSpaceDE w:val="0"/>
        <w:autoSpaceDN w:val="0"/>
        <w:adjustRightInd w:val="0"/>
        <w:spacing w:after="0" w:line="360" w:lineRule="auto"/>
        <w:jc w:val="both"/>
        <w:rPr>
          <w:rFonts w:ascii="Times New Roman" w:hAnsi="Times New Roman" w:cs="Times New Roman"/>
          <w:sz w:val="28"/>
          <w:szCs w:val="28"/>
          <w:lang w:val="en-IN"/>
        </w:rPr>
      </w:pPr>
    </w:p>
    <w:p w:rsidR="00C31163" w:rsidRPr="00C559E4" w:rsidRDefault="00C31163"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Conductometric titration of a mixture of a strong acid (HCl) and a weak</w:t>
      </w:r>
    </w:p>
    <w:p w:rsidR="00C31163" w:rsidRPr="00C559E4" w:rsidRDefault="00C31163" w:rsidP="00C559E4">
      <w:pPr>
        <w:autoSpaceDE w:val="0"/>
        <w:autoSpaceDN w:val="0"/>
        <w:adjustRightInd w:val="0"/>
        <w:spacing w:after="0" w:line="360" w:lineRule="auto"/>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acid (CH</w:t>
      </w:r>
      <w:r w:rsidRPr="00C559E4">
        <w:rPr>
          <w:rFonts w:ascii="Times New Roman" w:hAnsi="Times New Roman" w:cs="Times New Roman"/>
          <w:b/>
          <w:sz w:val="28"/>
          <w:szCs w:val="28"/>
          <w:vertAlign w:val="subscript"/>
          <w:lang w:val="en-IN"/>
        </w:rPr>
        <w:t>3</w:t>
      </w:r>
      <w:r w:rsidRPr="00C559E4">
        <w:rPr>
          <w:rFonts w:ascii="Times New Roman" w:hAnsi="Times New Roman" w:cs="Times New Roman"/>
          <w:b/>
          <w:sz w:val="28"/>
          <w:szCs w:val="28"/>
          <w:lang w:val="en-IN"/>
        </w:rPr>
        <w:t>COOH) vs. a strong base (NaOH) or a weak base (NH</w:t>
      </w:r>
      <w:r w:rsidRPr="00C559E4">
        <w:rPr>
          <w:rFonts w:ascii="Times New Roman" w:hAnsi="Times New Roman" w:cs="Times New Roman"/>
          <w:b/>
          <w:sz w:val="28"/>
          <w:szCs w:val="28"/>
          <w:vertAlign w:val="subscript"/>
          <w:lang w:val="en-IN"/>
        </w:rPr>
        <w:t>4</w:t>
      </w:r>
      <w:r w:rsidRPr="00C559E4">
        <w:rPr>
          <w:rFonts w:ascii="Times New Roman" w:hAnsi="Times New Roman" w:cs="Times New Roman"/>
          <w:b/>
          <w:sz w:val="28"/>
          <w:szCs w:val="28"/>
          <w:lang w:val="en-IN"/>
        </w:rPr>
        <w:t>OH)</w:t>
      </w:r>
    </w:p>
    <w:p w:rsidR="006751BF" w:rsidRPr="00C559E4" w:rsidRDefault="006751BF" w:rsidP="00C559E4">
      <w:pPr>
        <w:autoSpaceDE w:val="0"/>
        <w:autoSpaceDN w:val="0"/>
        <w:adjustRightInd w:val="0"/>
        <w:spacing w:after="0" w:line="360" w:lineRule="auto"/>
        <w:jc w:val="both"/>
        <w:rPr>
          <w:rFonts w:ascii="Times New Roman" w:hAnsi="Times New Roman" w:cs="Times New Roman"/>
          <w:sz w:val="28"/>
          <w:szCs w:val="28"/>
          <w:lang w:val="en-IN"/>
        </w:rPr>
      </w:pPr>
    </w:p>
    <w:p w:rsidR="00C31163" w:rsidRPr="00C559E4" w:rsidRDefault="00C31163"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b/>
          <w:sz w:val="28"/>
          <w:szCs w:val="28"/>
          <w:lang w:val="en-IN"/>
        </w:rPr>
        <w:t>Advantages of Conductometric titrations</w:t>
      </w:r>
      <w:r w:rsidRPr="00C559E4">
        <w:rPr>
          <w:rFonts w:ascii="Times New Roman" w:hAnsi="Times New Roman" w:cs="Times New Roman"/>
          <w:sz w:val="28"/>
          <w:szCs w:val="28"/>
          <w:lang w:val="en-IN"/>
        </w:rPr>
        <w:t xml:space="preserve">: </w:t>
      </w:r>
    </w:p>
    <w:p w:rsidR="00C31163" w:rsidRPr="00C559E4" w:rsidRDefault="00C31163" w:rsidP="00C559E4">
      <w:p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                     </w:t>
      </w:r>
      <w:r w:rsidR="00FE2E2B" w:rsidRPr="00C559E4">
        <w:rPr>
          <w:rFonts w:ascii="Times New Roman" w:hAnsi="Times New Roman" w:cs="Times New Roman"/>
          <w:sz w:val="28"/>
          <w:szCs w:val="28"/>
          <w:lang w:val="en-IN"/>
        </w:rPr>
        <w:t>Conductometric</w:t>
      </w:r>
      <w:r w:rsidRPr="00C559E4">
        <w:rPr>
          <w:rFonts w:ascii="Times New Roman" w:hAnsi="Times New Roman" w:cs="Times New Roman"/>
          <w:sz w:val="28"/>
          <w:szCs w:val="28"/>
          <w:lang w:val="en-IN"/>
        </w:rPr>
        <w:t xml:space="preserve"> titration are found to possess several advantages over normal titrimetry namely,</w:t>
      </w:r>
    </w:p>
    <w:p w:rsidR="00C31163" w:rsidRPr="00C559E4" w:rsidRDefault="00C31163" w:rsidP="00C559E4">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Coloured solutions can be titrated.</w:t>
      </w:r>
    </w:p>
    <w:p w:rsidR="00C31163" w:rsidRPr="00C559E4" w:rsidRDefault="00C31163" w:rsidP="00C559E4">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The method works equally well for dilute solutions also, as it is based on the changes in the conductance, rather than the absolute value of the conductance.</w:t>
      </w:r>
    </w:p>
    <w:p w:rsidR="00C31163" w:rsidRPr="00C559E4" w:rsidRDefault="00C31163" w:rsidP="00C559E4">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In </w:t>
      </w:r>
      <w:r w:rsidR="00FE2E2B" w:rsidRPr="00C559E4">
        <w:rPr>
          <w:rFonts w:ascii="Times New Roman" w:hAnsi="Times New Roman" w:cs="Times New Roman"/>
          <w:sz w:val="28"/>
          <w:szCs w:val="28"/>
          <w:lang w:val="en-IN"/>
        </w:rPr>
        <w:t>conductometric</w:t>
      </w:r>
      <w:r w:rsidRPr="00C559E4">
        <w:rPr>
          <w:rFonts w:ascii="Times New Roman" w:hAnsi="Times New Roman" w:cs="Times New Roman"/>
          <w:sz w:val="28"/>
          <w:szCs w:val="28"/>
          <w:lang w:val="en-IN"/>
        </w:rPr>
        <w:t xml:space="preserve"> titrations, it is not necessary to make observations around the equivalence point, with small increments of the titrant added. The </w:t>
      </w:r>
      <w:r w:rsidRPr="00C559E4">
        <w:rPr>
          <w:rFonts w:ascii="Times New Roman" w:hAnsi="Times New Roman" w:cs="Times New Roman"/>
          <w:sz w:val="28"/>
          <w:szCs w:val="28"/>
          <w:lang w:val="en-IN"/>
        </w:rPr>
        <w:lastRenderedPageBreak/>
        <w:t>observations, far away from the equivalence point, on either side are of importance.</w:t>
      </w:r>
    </w:p>
    <w:p w:rsidR="00C31163" w:rsidRPr="00C559E4" w:rsidRDefault="00C31163" w:rsidP="00C559E4">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An extremely weak acid or a weak base can be titrated conductometrically, which may not be possible in normal titrimetry.  </w:t>
      </w:r>
    </w:p>
    <w:p w:rsidR="00C31163" w:rsidRPr="00C559E4" w:rsidRDefault="00C31163" w:rsidP="00C559E4">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 xml:space="preserve">A mixture of weak and strong acids, can also be titrated with relative ease. Thus, making the simultaneous determination possible. </w:t>
      </w:r>
    </w:p>
    <w:p w:rsidR="00C31163" w:rsidRPr="00C559E4" w:rsidRDefault="00C31163" w:rsidP="00C559E4">
      <w:pPr>
        <w:autoSpaceDE w:val="0"/>
        <w:autoSpaceDN w:val="0"/>
        <w:adjustRightInd w:val="0"/>
        <w:spacing w:after="0" w:line="360" w:lineRule="auto"/>
        <w:ind w:left="360"/>
        <w:jc w:val="both"/>
        <w:rPr>
          <w:rFonts w:ascii="Times New Roman" w:hAnsi="Times New Roman" w:cs="Times New Roman"/>
          <w:sz w:val="28"/>
          <w:szCs w:val="28"/>
          <w:lang w:val="en-IN"/>
        </w:rPr>
      </w:pPr>
    </w:p>
    <w:p w:rsidR="00C31163" w:rsidRPr="00C559E4" w:rsidRDefault="00C31163" w:rsidP="00C559E4">
      <w:pPr>
        <w:autoSpaceDE w:val="0"/>
        <w:autoSpaceDN w:val="0"/>
        <w:adjustRightInd w:val="0"/>
        <w:spacing w:after="0" w:line="360" w:lineRule="auto"/>
        <w:ind w:left="360"/>
        <w:jc w:val="both"/>
        <w:rPr>
          <w:rFonts w:ascii="Times New Roman" w:hAnsi="Times New Roman" w:cs="Times New Roman"/>
          <w:b/>
          <w:sz w:val="28"/>
          <w:szCs w:val="28"/>
          <w:lang w:val="en-IN"/>
        </w:rPr>
      </w:pPr>
      <w:r w:rsidRPr="00C559E4">
        <w:rPr>
          <w:rFonts w:ascii="Times New Roman" w:hAnsi="Times New Roman" w:cs="Times New Roman"/>
          <w:b/>
          <w:sz w:val="28"/>
          <w:szCs w:val="28"/>
          <w:lang w:val="en-IN"/>
        </w:rPr>
        <w:t>Limitations:</w:t>
      </w:r>
    </w:p>
    <w:p w:rsidR="00C31163" w:rsidRPr="00C559E4" w:rsidRDefault="00C31163" w:rsidP="00C559E4">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lang w:val="en-IN"/>
        </w:rPr>
      </w:pPr>
      <w:r w:rsidRPr="00C559E4">
        <w:rPr>
          <w:rFonts w:ascii="Times New Roman" w:hAnsi="Times New Roman" w:cs="Times New Roman"/>
          <w:sz w:val="28"/>
          <w:szCs w:val="28"/>
          <w:lang w:val="en-IN"/>
        </w:rPr>
        <w:t>In dilute solutions, obtuse curves are obtained. With obtuse curves it is difficult to locate the equivalence point accurately.</w:t>
      </w:r>
    </w:p>
    <w:p w:rsidR="00C31163" w:rsidRPr="00C559E4" w:rsidRDefault="00C31163" w:rsidP="003206C9">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lang w:val="en-IN"/>
        </w:rPr>
      </w:pPr>
      <w:r w:rsidRPr="003206C9">
        <w:rPr>
          <w:rFonts w:ascii="Times New Roman" w:hAnsi="Times New Roman" w:cs="Times New Roman"/>
          <w:sz w:val="28"/>
          <w:szCs w:val="28"/>
          <w:lang w:val="en-IN"/>
        </w:rPr>
        <w:t xml:space="preserve">The overall accuracy of the conductometric titrations is limited as the technique does not </w:t>
      </w:r>
      <w:r w:rsidR="006751BF" w:rsidRPr="003206C9">
        <w:rPr>
          <w:rFonts w:ascii="Times New Roman" w:hAnsi="Times New Roman" w:cs="Times New Roman"/>
          <w:sz w:val="28"/>
          <w:szCs w:val="28"/>
          <w:lang w:val="en-IN"/>
        </w:rPr>
        <w:t>permit</w:t>
      </w:r>
      <w:r w:rsidRPr="003206C9">
        <w:rPr>
          <w:rFonts w:ascii="Times New Roman" w:hAnsi="Times New Roman" w:cs="Times New Roman"/>
          <w:sz w:val="28"/>
          <w:szCs w:val="28"/>
          <w:lang w:val="en-IN"/>
        </w:rPr>
        <w:t xml:space="preserve"> addition of small increments of the titrant.</w:t>
      </w:r>
    </w:p>
    <w:sectPr w:rsidR="00C31163" w:rsidRPr="00C559E4" w:rsidSect="00623BFC">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2E3C" w:rsidRDefault="00422E3C" w:rsidP="003206C9">
      <w:pPr>
        <w:spacing w:after="0" w:line="240" w:lineRule="auto"/>
      </w:pPr>
      <w:r>
        <w:separator/>
      </w:r>
    </w:p>
  </w:endnote>
  <w:endnote w:type="continuationSeparator" w:id="0">
    <w:p w:rsidR="00422E3C" w:rsidRDefault="00422E3C" w:rsidP="00320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2827106"/>
      <w:docPartObj>
        <w:docPartGallery w:val="Page Numbers (Bottom of Page)"/>
        <w:docPartUnique/>
      </w:docPartObj>
    </w:sdtPr>
    <w:sdtEndPr/>
    <w:sdtContent>
      <w:sdt>
        <w:sdtPr>
          <w:id w:val="860082579"/>
          <w:docPartObj>
            <w:docPartGallery w:val="Page Numbers (Top of Page)"/>
            <w:docPartUnique/>
          </w:docPartObj>
        </w:sdtPr>
        <w:sdtEndPr/>
        <w:sdtContent>
          <w:p w:rsidR="00937BA6" w:rsidRDefault="00937BA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2093A">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2093A">
              <w:rPr>
                <w:b/>
                <w:bCs/>
                <w:noProof/>
              </w:rPr>
              <w:t>69</w:t>
            </w:r>
            <w:r>
              <w:rPr>
                <w:b/>
                <w:bCs/>
                <w:sz w:val="24"/>
                <w:szCs w:val="24"/>
              </w:rPr>
              <w:fldChar w:fldCharType="end"/>
            </w:r>
          </w:p>
        </w:sdtContent>
      </w:sdt>
    </w:sdtContent>
  </w:sdt>
  <w:p w:rsidR="00937BA6" w:rsidRDefault="00937B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2E3C" w:rsidRDefault="00422E3C" w:rsidP="003206C9">
      <w:pPr>
        <w:spacing w:after="0" w:line="240" w:lineRule="auto"/>
      </w:pPr>
      <w:r>
        <w:separator/>
      </w:r>
    </w:p>
  </w:footnote>
  <w:footnote w:type="continuationSeparator" w:id="0">
    <w:p w:rsidR="00422E3C" w:rsidRDefault="00422E3C" w:rsidP="003206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F0553"/>
    <w:multiLevelType w:val="hybridMultilevel"/>
    <w:tmpl w:val="61429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74D2AE3"/>
    <w:multiLevelType w:val="hybridMultilevel"/>
    <w:tmpl w:val="70B2E1A0"/>
    <w:lvl w:ilvl="0" w:tplc="9154E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97F5729"/>
    <w:multiLevelType w:val="hybridMultilevel"/>
    <w:tmpl w:val="947C00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1B018D"/>
    <w:multiLevelType w:val="hybridMultilevel"/>
    <w:tmpl w:val="86365C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8EA5537"/>
    <w:multiLevelType w:val="hybridMultilevel"/>
    <w:tmpl w:val="2BD010A0"/>
    <w:lvl w:ilvl="0" w:tplc="311C4FF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1F54D98"/>
    <w:multiLevelType w:val="hybridMultilevel"/>
    <w:tmpl w:val="BA96C6B0"/>
    <w:lvl w:ilvl="0" w:tplc="30F21B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22E40E2"/>
    <w:multiLevelType w:val="hybridMultilevel"/>
    <w:tmpl w:val="C538A140"/>
    <w:lvl w:ilvl="0" w:tplc="E4680F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3EB32976"/>
    <w:multiLevelType w:val="hybridMultilevel"/>
    <w:tmpl w:val="43E29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1BB6AAC"/>
    <w:multiLevelType w:val="hybridMultilevel"/>
    <w:tmpl w:val="0C86AAA0"/>
    <w:lvl w:ilvl="0" w:tplc="364EDB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3C226E3"/>
    <w:multiLevelType w:val="hybridMultilevel"/>
    <w:tmpl w:val="26563850"/>
    <w:lvl w:ilvl="0" w:tplc="AE0C978A">
      <w:start w:val="1"/>
      <w:numFmt w:val="decimal"/>
      <w:lvlText w:val="%1."/>
      <w:lvlJc w:val="left"/>
      <w:pPr>
        <w:ind w:left="735" w:hanging="375"/>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64E61DE"/>
    <w:multiLevelType w:val="hybridMultilevel"/>
    <w:tmpl w:val="576AF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82C7CDF"/>
    <w:multiLevelType w:val="hybridMultilevel"/>
    <w:tmpl w:val="874292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BEB031B"/>
    <w:multiLevelType w:val="hybridMultilevel"/>
    <w:tmpl w:val="B89841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5A07B94"/>
    <w:multiLevelType w:val="hybridMultilevel"/>
    <w:tmpl w:val="EDB847A2"/>
    <w:lvl w:ilvl="0" w:tplc="A1BADF02">
      <w:start w:val="1"/>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CAB345C"/>
    <w:multiLevelType w:val="hybridMultilevel"/>
    <w:tmpl w:val="8550DD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A9329AE"/>
    <w:multiLevelType w:val="hybridMultilevel"/>
    <w:tmpl w:val="51628B6E"/>
    <w:lvl w:ilvl="0" w:tplc="6A3E4F4E">
      <w:start w:val="1"/>
      <w:numFmt w:val="decimal"/>
      <w:lvlText w:val="%1)"/>
      <w:lvlJc w:val="left"/>
      <w:pPr>
        <w:ind w:left="928" w:hanging="360"/>
      </w:pPr>
      <w:rPr>
        <w:rFonts w:ascii="Times New Roman" w:hAnsi="Times New Roman" w:cs="Times New Roman" w:hint="default"/>
        <w:b/>
        <w:sz w:val="28"/>
        <w:szCs w:val="28"/>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16">
    <w:nsid w:val="7E100B03"/>
    <w:multiLevelType w:val="hybridMultilevel"/>
    <w:tmpl w:val="120A6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16"/>
  </w:num>
  <w:num w:numId="4">
    <w:abstractNumId w:val="14"/>
  </w:num>
  <w:num w:numId="5">
    <w:abstractNumId w:val="10"/>
  </w:num>
  <w:num w:numId="6">
    <w:abstractNumId w:val="12"/>
  </w:num>
  <w:num w:numId="7">
    <w:abstractNumId w:val="15"/>
  </w:num>
  <w:num w:numId="8">
    <w:abstractNumId w:val="6"/>
  </w:num>
  <w:num w:numId="9">
    <w:abstractNumId w:val="0"/>
  </w:num>
  <w:num w:numId="10">
    <w:abstractNumId w:val="7"/>
  </w:num>
  <w:num w:numId="11">
    <w:abstractNumId w:val="3"/>
  </w:num>
  <w:num w:numId="12">
    <w:abstractNumId w:val="4"/>
  </w:num>
  <w:num w:numId="13">
    <w:abstractNumId w:val="8"/>
  </w:num>
  <w:num w:numId="14">
    <w:abstractNumId w:val="11"/>
  </w:num>
  <w:num w:numId="15">
    <w:abstractNumId w:val="5"/>
  </w:num>
  <w:num w:numId="16">
    <w:abstractNumId w:val="9"/>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C17"/>
    <w:rsid w:val="00006424"/>
    <w:rsid w:val="000264D6"/>
    <w:rsid w:val="00057AA0"/>
    <w:rsid w:val="00080ED2"/>
    <w:rsid w:val="000900CC"/>
    <w:rsid w:val="00093470"/>
    <w:rsid w:val="000C1146"/>
    <w:rsid w:val="000C2349"/>
    <w:rsid w:val="000C4D79"/>
    <w:rsid w:val="000F42E6"/>
    <w:rsid w:val="00112723"/>
    <w:rsid w:val="001932FE"/>
    <w:rsid w:val="001C0D22"/>
    <w:rsid w:val="001E41CC"/>
    <w:rsid w:val="001F2760"/>
    <w:rsid w:val="00207110"/>
    <w:rsid w:val="0021714E"/>
    <w:rsid w:val="00234DF7"/>
    <w:rsid w:val="00280DF5"/>
    <w:rsid w:val="0028655F"/>
    <w:rsid w:val="002A57D6"/>
    <w:rsid w:val="002B07AD"/>
    <w:rsid w:val="002B3955"/>
    <w:rsid w:val="002C01D4"/>
    <w:rsid w:val="00300669"/>
    <w:rsid w:val="00305EA2"/>
    <w:rsid w:val="003140AF"/>
    <w:rsid w:val="003206C9"/>
    <w:rsid w:val="003452FA"/>
    <w:rsid w:val="0035246B"/>
    <w:rsid w:val="00355148"/>
    <w:rsid w:val="00355223"/>
    <w:rsid w:val="00391DB3"/>
    <w:rsid w:val="00392636"/>
    <w:rsid w:val="003A65C1"/>
    <w:rsid w:val="003C2F32"/>
    <w:rsid w:val="003C45A6"/>
    <w:rsid w:val="003D2F7A"/>
    <w:rsid w:val="003D6F14"/>
    <w:rsid w:val="003E48F2"/>
    <w:rsid w:val="003F20A6"/>
    <w:rsid w:val="003F770A"/>
    <w:rsid w:val="00422E3C"/>
    <w:rsid w:val="0042317D"/>
    <w:rsid w:val="00430D57"/>
    <w:rsid w:val="004472F0"/>
    <w:rsid w:val="00455A15"/>
    <w:rsid w:val="004B27BD"/>
    <w:rsid w:val="004B62F2"/>
    <w:rsid w:val="004B7AFF"/>
    <w:rsid w:val="004C1C17"/>
    <w:rsid w:val="00503C36"/>
    <w:rsid w:val="00526DFE"/>
    <w:rsid w:val="00532E3B"/>
    <w:rsid w:val="00543949"/>
    <w:rsid w:val="00560F9F"/>
    <w:rsid w:val="005733D4"/>
    <w:rsid w:val="005A5E54"/>
    <w:rsid w:val="005A6438"/>
    <w:rsid w:val="005C21F0"/>
    <w:rsid w:val="00612629"/>
    <w:rsid w:val="00623290"/>
    <w:rsid w:val="00623BFC"/>
    <w:rsid w:val="00636247"/>
    <w:rsid w:val="00641C61"/>
    <w:rsid w:val="006479DE"/>
    <w:rsid w:val="00652648"/>
    <w:rsid w:val="00656CC0"/>
    <w:rsid w:val="006751BF"/>
    <w:rsid w:val="006B63EF"/>
    <w:rsid w:val="006C0B39"/>
    <w:rsid w:val="006D5A47"/>
    <w:rsid w:val="006D7E67"/>
    <w:rsid w:val="006E0F3C"/>
    <w:rsid w:val="006E1FF3"/>
    <w:rsid w:val="00724710"/>
    <w:rsid w:val="00736CB2"/>
    <w:rsid w:val="007C3D1D"/>
    <w:rsid w:val="007E1E74"/>
    <w:rsid w:val="007F03C6"/>
    <w:rsid w:val="007F4185"/>
    <w:rsid w:val="00853A89"/>
    <w:rsid w:val="00884FE8"/>
    <w:rsid w:val="008A6994"/>
    <w:rsid w:val="008C4F60"/>
    <w:rsid w:val="008C62BB"/>
    <w:rsid w:val="00927647"/>
    <w:rsid w:val="00937BA6"/>
    <w:rsid w:val="0094566E"/>
    <w:rsid w:val="00947BF8"/>
    <w:rsid w:val="009C4968"/>
    <w:rsid w:val="009D3AE3"/>
    <w:rsid w:val="00A17091"/>
    <w:rsid w:val="00A235FC"/>
    <w:rsid w:val="00A443E4"/>
    <w:rsid w:val="00AA0894"/>
    <w:rsid w:val="00AB1764"/>
    <w:rsid w:val="00AE0067"/>
    <w:rsid w:val="00AE29A6"/>
    <w:rsid w:val="00B2093A"/>
    <w:rsid w:val="00B24273"/>
    <w:rsid w:val="00B32BDB"/>
    <w:rsid w:val="00B5219B"/>
    <w:rsid w:val="00B52B8F"/>
    <w:rsid w:val="00B72D7F"/>
    <w:rsid w:val="00BB0299"/>
    <w:rsid w:val="00BD52FF"/>
    <w:rsid w:val="00BF75B3"/>
    <w:rsid w:val="00C03381"/>
    <w:rsid w:val="00C31163"/>
    <w:rsid w:val="00C36CDA"/>
    <w:rsid w:val="00C410E5"/>
    <w:rsid w:val="00C442E7"/>
    <w:rsid w:val="00C535F2"/>
    <w:rsid w:val="00C559E4"/>
    <w:rsid w:val="00C55AF0"/>
    <w:rsid w:val="00C96B96"/>
    <w:rsid w:val="00D21A96"/>
    <w:rsid w:val="00D526BE"/>
    <w:rsid w:val="00D76F1E"/>
    <w:rsid w:val="00DB256D"/>
    <w:rsid w:val="00DC309F"/>
    <w:rsid w:val="00DC41A0"/>
    <w:rsid w:val="00DD374F"/>
    <w:rsid w:val="00DD4DE2"/>
    <w:rsid w:val="00DD55E3"/>
    <w:rsid w:val="00DE2BFC"/>
    <w:rsid w:val="00DE664E"/>
    <w:rsid w:val="00E0416A"/>
    <w:rsid w:val="00E101C7"/>
    <w:rsid w:val="00E34F71"/>
    <w:rsid w:val="00E64A4C"/>
    <w:rsid w:val="00E739AC"/>
    <w:rsid w:val="00EA21D6"/>
    <w:rsid w:val="00EA5BF2"/>
    <w:rsid w:val="00EE754A"/>
    <w:rsid w:val="00F01E5D"/>
    <w:rsid w:val="00F022E3"/>
    <w:rsid w:val="00F12097"/>
    <w:rsid w:val="00F20573"/>
    <w:rsid w:val="00F237D5"/>
    <w:rsid w:val="00F40860"/>
    <w:rsid w:val="00F566F6"/>
    <w:rsid w:val="00F64B7E"/>
    <w:rsid w:val="00F6787F"/>
    <w:rsid w:val="00F9698D"/>
    <w:rsid w:val="00FA4C38"/>
    <w:rsid w:val="00FE1ECD"/>
    <w:rsid w:val="00FE2E2B"/>
    <w:rsid w:val="00FF16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D7E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C1C1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1C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C17"/>
    <w:rPr>
      <w:rFonts w:ascii="Tahoma" w:hAnsi="Tahoma" w:cs="Tahoma"/>
      <w:sz w:val="16"/>
      <w:szCs w:val="16"/>
    </w:rPr>
  </w:style>
  <w:style w:type="character" w:customStyle="1" w:styleId="Heading3Char">
    <w:name w:val="Heading 3 Char"/>
    <w:basedOn w:val="DefaultParagraphFont"/>
    <w:link w:val="Heading3"/>
    <w:uiPriority w:val="9"/>
    <w:rsid w:val="004C1C17"/>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6D7E67"/>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6D7E67"/>
  </w:style>
  <w:style w:type="paragraph" w:styleId="ListParagraph">
    <w:name w:val="List Paragraph"/>
    <w:basedOn w:val="Normal"/>
    <w:uiPriority w:val="34"/>
    <w:qFormat/>
    <w:rsid w:val="00656CC0"/>
    <w:pPr>
      <w:ind w:left="720"/>
      <w:contextualSpacing/>
    </w:pPr>
  </w:style>
  <w:style w:type="table" w:styleId="TableGrid">
    <w:name w:val="Table Grid"/>
    <w:basedOn w:val="TableNormal"/>
    <w:uiPriority w:val="59"/>
    <w:rsid w:val="003452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20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6C9"/>
  </w:style>
  <w:style w:type="paragraph" w:styleId="Footer">
    <w:name w:val="footer"/>
    <w:basedOn w:val="Normal"/>
    <w:link w:val="FooterChar"/>
    <w:uiPriority w:val="99"/>
    <w:unhideWhenUsed/>
    <w:rsid w:val="00320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6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D7E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C1C1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1C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1C17"/>
    <w:rPr>
      <w:rFonts w:ascii="Tahoma" w:hAnsi="Tahoma" w:cs="Tahoma"/>
      <w:sz w:val="16"/>
      <w:szCs w:val="16"/>
    </w:rPr>
  </w:style>
  <w:style w:type="character" w:customStyle="1" w:styleId="Heading3Char">
    <w:name w:val="Heading 3 Char"/>
    <w:basedOn w:val="DefaultParagraphFont"/>
    <w:link w:val="Heading3"/>
    <w:uiPriority w:val="9"/>
    <w:rsid w:val="004C1C17"/>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6D7E67"/>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6D7E67"/>
  </w:style>
  <w:style w:type="paragraph" w:styleId="ListParagraph">
    <w:name w:val="List Paragraph"/>
    <w:basedOn w:val="Normal"/>
    <w:uiPriority w:val="34"/>
    <w:qFormat/>
    <w:rsid w:val="00656CC0"/>
    <w:pPr>
      <w:ind w:left="720"/>
      <w:contextualSpacing/>
    </w:pPr>
  </w:style>
  <w:style w:type="table" w:styleId="TableGrid">
    <w:name w:val="Table Grid"/>
    <w:basedOn w:val="TableNormal"/>
    <w:uiPriority w:val="59"/>
    <w:rsid w:val="003452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20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6C9"/>
  </w:style>
  <w:style w:type="paragraph" w:styleId="Footer">
    <w:name w:val="footer"/>
    <w:basedOn w:val="Normal"/>
    <w:link w:val="FooterChar"/>
    <w:uiPriority w:val="99"/>
    <w:unhideWhenUsed/>
    <w:rsid w:val="00320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6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672959">
      <w:bodyDiv w:val="1"/>
      <w:marLeft w:val="0"/>
      <w:marRight w:val="0"/>
      <w:marTop w:val="0"/>
      <w:marBottom w:val="0"/>
      <w:divBdr>
        <w:top w:val="none" w:sz="0" w:space="0" w:color="auto"/>
        <w:left w:val="none" w:sz="0" w:space="0" w:color="auto"/>
        <w:bottom w:val="none" w:sz="0" w:space="0" w:color="auto"/>
        <w:right w:val="none" w:sz="0" w:space="0" w:color="auto"/>
      </w:divBdr>
    </w:div>
    <w:div w:id="989093582">
      <w:bodyDiv w:val="1"/>
      <w:marLeft w:val="0"/>
      <w:marRight w:val="0"/>
      <w:marTop w:val="0"/>
      <w:marBottom w:val="0"/>
      <w:divBdr>
        <w:top w:val="none" w:sz="0" w:space="0" w:color="auto"/>
        <w:left w:val="none" w:sz="0" w:space="0" w:color="auto"/>
        <w:bottom w:val="none" w:sz="0" w:space="0" w:color="auto"/>
        <w:right w:val="none" w:sz="0" w:space="0" w:color="auto"/>
      </w:divBdr>
    </w:div>
    <w:div w:id="1355155996">
      <w:bodyDiv w:val="1"/>
      <w:marLeft w:val="0"/>
      <w:marRight w:val="0"/>
      <w:marTop w:val="0"/>
      <w:marBottom w:val="0"/>
      <w:divBdr>
        <w:top w:val="none" w:sz="0" w:space="0" w:color="auto"/>
        <w:left w:val="none" w:sz="0" w:space="0" w:color="auto"/>
        <w:bottom w:val="none" w:sz="0" w:space="0" w:color="auto"/>
        <w:right w:val="none" w:sz="0" w:space="0" w:color="auto"/>
      </w:divBdr>
    </w:div>
    <w:div w:id="1803499738">
      <w:bodyDiv w:val="1"/>
      <w:marLeft w:val="0"/>
      <w:marRight w:val="0"/>
      <w:marTop w:val="0"/>
      <w:marBottom w:val="0"/>
      <w:divBdr>
        <w:top w:val="none" w:sz="0" w:space="0" w:color="auto"/>
        <w:left w:val="none" w:sz="0" w:space="0" w:color="auto"/>
        <w:bottom w:val="none" w:sz="0" w:space="0" w:color="auto"/>
        <w:right w:val="none" w:sz="0" w:space="0" w:color="auto"/>
      </w:divBdr>
    </w:div>
    <w:div w:id="210260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emf"/><Relationship Id="rId50" Type="http://schemas.openxmlformats.org/officeDocument/2006/relationships/image" Target="media/image42.gif"/><Relationship Id="rId55" Type="http://schemas.openxmlformats.org/officeDocument/2006/relationships/image" Target="media/image46.emf"/><Relationship Id="rId63" Type="http://schemas.openxmlformats.org/officeDocument/2006/relationships/image" Target="media/image54.jpeg"/><Relationship Id="rId68" Type="http://schemas.openxmlformats.org/officeDocument/2006/relationships/image" Target="media/image59.emf"/><Relationship Id="rId76" Type="http://schemas.openxmlformats.org/officeDocument/2006/relationships/image" Target="media/image67.jpeg"/><Relationship Id="rId84" Type="http://schemas.openxmlformats.org/officeDocument/2006/relationships/image" Target="media/image75.emf"/><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emf"/><Relationship Id="rId5" Type="http://schemas.openxmlformats.org/officeDocument/2006/relationships/settings" Target="settings.xml"/><Relationship Id="rId61" Type="http://schemas.openxmlformats.org/officeDocument/2006/relationships/image" Target="media/image52.emf"/><Relationship Id="rId82" Type="http://schemas.openxmlformats.org/officeDocument/2006/relationships/image" Target="media/image73.jpeg"/><Relationship Id="rId90" Type="http://schemas.openxmlformats.org/officeDocument/2006/relationships/theme" Target="theme/theme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gif"/><Relationship Id="rId80" Type="http://schemas.openxmlformats.org/officeDocument/2006/relationships/image" Target="media/image71.jpeg"/><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emf"/><Relationship Id="rId57" Type="http://schemas.openxmlformats.org/officeDocument/2006/relationships/image" Target="media/image48.emf"/><Relationship Id="rId10" Type="http://schemas.openxmlformats.org/officeDocument/2006/relationships/image" Target="media/image2.gif"/><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hyperlink" Target="http://www2.ups.edu/faculty/hanson/Spectroscopy/IR/IRfrequencies.html" TargetMode="External"/><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224C6-4D5F-4CFF-9C56-00F87D086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8713</Words>
  <Characters>49665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58262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Admin</cp:lastModifiedBy>
  <cp:revision>2</cp:revision>
  <dcterms:created xsi:type="dcterms:W3CDTF">2023-01-19T05:10:00Z</dcterms:created>
  <dcterms:modified xsi:type="dcterms:W3CDTF">2023-01-19T05:10:00Z</dcterms:modified>
</cp:coreProperties>
</file>